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431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9"/>
        <w:gridCol w:w="3813"/>
        <w:gridCol w:w="662"/>
        <w:gridCol w:w="1341"/>
        <w:gridCol w:w="680"/>
        <w:gridCol w:w="1467"/>
        <w:gridCol w:w="1211"/>
        <w:gridCol w:w="2097"/>
        <w:gridCol w:w="1773"/>
      </w:tblGrid>
      <w:tr w:rsidR="004A670A" w:rsidRPr="0023775F" w14:paraId="3EB7C56F" w14:textId="77777777" w:rsidTr="00072392">
        <w:trPr>
          <w:jc w:val="center"/>
        </w:trPr>
        <w:tc>
          <w:tcPr>
            <w:tcW w:w="56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29AE9B03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2A7D7C16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الفصل</w:t>
            </w:r>
          </w:p>
          <w:p w14:paraId="2B0E221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الشعبة</w:t>
            </w:r>
          </w:p>
        </w:tc>
        <w:tc>
          <w:tcPr>
            <w:tcW w:w="381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583EE535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التجربة</w:t>
            </w:r>
          </w:p>
        </w:tc>
        <w:tc>
          <w:tcPr>
            <w:tcW w:w="66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7FEC1112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أسبوع التجربة</w:t>
            </w:r>
          </w:p>
        </w:tc>
        <w:tc>
          <w:tcPr>
            <w:tcW w:w="1341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1E57D22F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تاريخ الإجراء</w:t>
            </w:r>
          </w:p>
        </w:tc>
        <w:tc>
          <w:tcPr>
            <w:tcW w:w="5455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36016096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المتابعة</w:t>
            </w:r>
          </w:p>
        </w:tc>
        <w:tc>
          <w:tcPr>
            <w:tcW w:w="177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6DE3296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4A670A" w:rsidRPr="0023775F" w14:paraId="0D67B27E" w14:textId="77777777" w:rsidTr="00072392">
        <w:trPr>
          <w:jc w:val="center"/>
        </w:trPr>
        <w:tc>
          <w:tcPr>
            <w:tcW w:w="56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B1E009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70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908EBA8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3813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645673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66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F95AB5B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341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BDB9DFF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68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55A85766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</w:t>
            </w:r>
          </w:p>
        </w:tc>
        <w:tc>
          <w:tcPr>
            <w:tcW w:w="146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362DBCD8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نفذت تجربة بديلة</w:t>
            </w:r>
          </w:p>
        </w:tc>
        <w:tc>
          <w:tcPr>
            <w:tcW w:w="121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13B28DAD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مكان إجراء التجربة</w:t>
            </w:r>
          </w:p>
        </w:tc>
        <w:tc>
          <w:tcPr>
            <w:tcW w:w="209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43F1EC35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لم ينفذ</w:t>
            </w:r>
          </w:p>
        </w:tc>
        <w:tc>
          <w:tcPr>
            <w:tcW w:w="1773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32FF763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6521B9D1" w14:textId="77777777" w:rsidTr="004A670A">
        <w:trPr>
          <w:trHeight w:val="629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4551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2173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E6B2" w14:textId="0439E0D7" w:rsidR="004A670A" w:rsidRPr="00BA4B4A" w:rsidRDefault="004A670A" w:rsidP="00606E5C">
            <w:pPr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rtl/>
              </w:rPr>
              <w:t>تجربة</w:t>
            </w:r>
            <w:r w:rsidRPr="00BA4B4A">
              <w:rPr>
                <w:rFonts w:ascii="Arabic Typesetting" w:hAnsi="Arabic Typesetting" w:cs="Arabic Typesetting"/>
                <w:color w:val="C00000"/>
                <w:rtl/>
              </w:rPr>
              <w:t xml:space="preserve"> استهلالي</w:t>
            </w:r>
            <w:r>
              <w:rPr>
                <w:rFonts w:ascii="Arabic Typesetting" w:hAnsi="Arabic Typesetting" w:cs="Arabic Typesetting" w:hint="cs"/>
                <w:color w:val="C00000"/>
                <w:rtl/>
              </w:rPr>
              <w:t>ة</w:t>
            </w:r>
          </w:p>
          <w:p w14:paraId="0390D847" w14:textId="182ADD8E" w:rsidR="004A670A" w:rsidRPr="0023775F" w:rsidRDefault="004A670A" w:rsidP="00606E5C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كيف تؤثر السوائل المختلفة في سرعة كرة تتحرك فيها؟ (ص11)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D6E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28E8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24A1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18D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55DEC1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7F36B98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7177FFA0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94F0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2DC7FBF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01DA3F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16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1905A327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850DD9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2152D70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1A11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05CE69FD" w14:textId="77777777" w:rsidTr="004A670A">
        <w:trPr>
          <w:trHeight w:val="283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773F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811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CA43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38B2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BAA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3180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9FB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28B0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ADF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E31B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74256388" w14:textId="77777777" w:rsidTr="004A670A">
        <w:trPr>
          <w:trHeight w:val="603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C4C6F5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1179BF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688C0F" w14:textId="77777777" w:rsidR="004A670A" w:rsidRPr="00BA4B4A" w:rsidRDefault="004A670A" w:rsidP="00606E5C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 w:rsidRPr="00BA4B4A">
              <w:rPr>
                <w:rFonts w:ascii="Arabic Typesetting" w:hAnsi="Arabic Typesetting" w:cs="Arabic Typesetting"/>
                <w:color w:val="C00000"/>
                <w:rtl/>
              </w:rPr>
              <w:t>تجربة</w:t>
            </w:r>
          </w:p>
          <w:p w14:paraId="78AA7BE6" w14:textId="0D06176C" w:rsidR="004A670A" w:rsidRPr="0023775F" w:rsidRDefault="004A670A" w:rsidP="00606E5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 w:rsidRPr="0011185F">
              <w:rPr>
                <w:rFonts w:ascii="Arabic Typesetting" w:hAnsi="Arabic Typesetting" w:cs="Arabic Typesetting" w:hint="cs"/>
                <w:kern w:val="24"/>
                <w:rtl/>
              </w:rPr>
              <w:t>نمذجة وحدات بناء البلورة</w:t>
            </w:r>
            <w:r>
              <w:rPr>
                <w:rFonts w:ascii="Arabic Typesetting" w:hAnsi="Arabic Typesetting" w:cs="Arabic Typesetting" w:hint="cs"/>
                <w:kern w:val="24"/>
                <w:rtl/>
              </w:rPr>
              <w:t xml:space="preserve"> (ص35)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602808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EC8FF3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4CE0D5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5A4E5A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E7CC005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62DF33D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27D3B50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D416FE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0683057D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6B763F95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7239A8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631AA5B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105351F8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677C4253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962F0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346D99D4" w14:textId="77777777" w:rsidTr="004A670A">
        <w:trPr>
          <w:trHeight w:val="23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84A25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F16375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813634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09334B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01AC40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177B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B85B" w14:textId="77777777" w:rsidR="004A670A" w:rsidRPr="007F60E2" w:rsidRDefault="004A670A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3967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CB0" w14:textId="77777777" w:rsidR="004A670A" w:rsidRPr="007F60E2" w:rsidRDefault="004A670A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3595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4BA33184" w14:textId="77777777" w:rsidTr="004A670A">
        <w:trPr>
          <w:trHeight w:val="57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27DD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3EE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E41E" w14:textId="2DF4807D" w:rsidR="004A670A" w:rsidRPr="00BA4B4A" w:rsidRDefault="004A670A" w:rsidP="00A95B7C">
            <w:pPr>
              <w:bidi/>
              <w:jc w:val="center"/>
              <w:rPr>
                <w:rFonts w:ascii="Arabic Typesetting" w:hAnsi="Arabic Typesetting" w:cs="Arabic Typesetting"/>
                <w:color w:val="C00000"/>
              </w:rPr>
            </w:pPr>
            <w:r>
              <w:rPr>
                <w:rFonts w:ascii="Arabic Typesetting" w:hAnsi="Arabic Typesetting" w:cs="Arabic Typesetting" w:hint="cs"/>
                <w:color w:val="C00000"/>
                <w:rtl/>
              </w:rPr>
              <w:t>مختبر الكيمياء</w:t>
            </w:r>
          </w:p>
          <w:p w14:paraId="6304F62D" w14:textId="153DA2F1" w:rsidR="004A670A" w:rsidRPr="0023775F" w:rsidRDefault="004A670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مقارنة معدلات التبخر (ص44)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FA3B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9A20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757D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09D0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39D13C6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2B069B4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377FA93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91B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5A042BC9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6D109ADA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F6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0C1DC063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6C6A5AB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472847D9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306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554C4AE4" w14:textId="77777777" w:rsidTr="004A670A">
        <w:trPr>
          <w:trHeight w:val="385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7B14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9E36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3F54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5ED1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67F1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E38E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7030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C4B9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943E" w14:textId="77777777" w:rsidR="004A670A" w:rsidRPr="007F60E2" w:rsidRDefault="004A670A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00B7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6EF6ECF1" w14:textId="77777777" w:rsidTr="004A670A">
        <w:trPr>
          <w:trHeight w:val="55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1E192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978896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5601D" w14:textId="3DD69748" w:rsidR="004A670A" w:rsidRPr="00BA4B4A" w:rsidRDefault="004A670A" w:rsidP="00A95B7C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 w:rsidRPr="00BA4B4A">
              <w:rPr>
                <w:rFonts w:ascii="Arabic Typesetting" w:hAnsi="Arabic Typesetting" w:cs="Arabic Typesetting"/>
                <w:color w:val="C00000"/>
                <w:rtl/>
              </w:rPr>
              <w:t>تجربة</w:t>
            </w:r>
            <w:r>
              <w:rPr>
                <w:rFonts w:ascii="Arabic Typesetting" w:hAnsi="Arabic Typesetting" w:cs="Arabic Typesetting" w:hint="cs"/>
                <w:color w:val="C00000"/>
                <w:rtl/>
              </w:rPr>
              <w:t xml:space="preserve"> استهلالية</w:t>
            </w:r>
          </w:p>
          <w:p w14:paraId="2B7DC6F8" w14:textId="0CB98BFA" w:rsidR="004A670A" w:rsidRPr="003350CD" w:rsidRDefault="004A670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 xml:space="preserve">كيف تعمل كمادة </w:t>
            </w:r>
            <w:proofErr w:type="gramStart"/>
            <w:r>
              <w:rPr>
                <w:rFonts w:ascii="Arabic Typesetting" w:hAnsi="Arabic Typesetting" w:cs="Arabic Typesetting" w:hint="cs"/>
                <w:rtl/>
              </w:rPr>
              <w:t>باردة ؟</w:t>
            </w:r>
            <w:proofErr w:type="gramEnd"/>
            <w:r>
              <w:rPr>
                <w:rFonts w:ascii="Arabic Typesetting" w:hAnsi="Arabic Typesetting" w:cs="Arabic Typesetting" w:hint="cs"/>
                <w:rtl/>
              </w:rPr>
              <w:t xml:space="preserve"> (ص55)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46EBDE" w14:textId="77777777" w:rsidR="004A670A" w:rsidRPr="003350CD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D359F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6A4CD8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2D6EE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6CC47D9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65ED0C2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51F7F01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C34800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71ADFC11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3AAC10BC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0AE02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1A46FD0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3066F2B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7879BD7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65F1B7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26251BDD" w14:textId="77777777" w:rsidTr="004A670A">
        <w:trPr>
          <w:trHeight w:val="23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ECD64F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E658CF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E9DB4F" w14:textId="77777777" w:rsidR="004A670A" w:rsidRPr="003350CD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8F44F0" w14:textId="77777777" w:rsidR="004A670A" w:rsidRPr="003350CD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54597F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D1D7E4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5446EE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31F11B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FB47B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FB061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7465E699" w14:textId="77777777" w:rsidTr="004A670A">
        <w:trPr>
          <w:trHeight w:val="525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4A7" w14:textId="77777777" w:rsidR="004A670A" w:rsidRPr="000460A4" w:rsidRDefault="004A670A" w:rsidP="002F6077">
            <w:pPr>
              <w:pStyle w:val="a6"/>
              <w:numPr>
                <w:ilvl w:val="0"/>
                <w:numId w:val="5"/>
              </w:numPr>
              <w:spacing w:after="120"/>
              <w:ind w:left="360"/>
              <w:rPr>
                <w:rFonts w:ascii="Traditional Arabic" w:hAnsi="Traditional Arabic" w:cs="Traditional Arabic"/>
                <w:rtl/>
              </w:rPr>
            </w:pPr>
            <w:bookmarkStart w:id="0" w:name="_Hlk1220945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A3C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C9B0" w14:textId="77777777" w:rsidR="004A670A" w:rsidRPr="00BA4B4A" w:rsidRDefault="004A670A" w:rsidP="00A95B7C">
            <w:pPr>
              <w:bidi/>
              <w:jc w:val="center"/>
              <w:rPr>
                <w:rFonts w:ascii="Arabic Typesetting" w:hAnsi="Arabic Typesetting" w:cs="Arabic Typesetting"/>
                <w:color w:val="C00000"/>
              </w:rPr>
            </w:pPr>
            <w:r w:rsidRPr="00BA4B4A">
              <w:rPr>
                <w:rFonts w:ascii="Arabic Typesetting" w:hAnsi="Arabic Typesetting" w:cs="Arabic Typesetting" w:hint="cs"/>
                <w:color w:val="C00000"/>
                <w:rtl/>
              </w:rPr>
              <w:t>تجربة عملية</w:t>
            </w:r>
          </w:p>
          <w:p w14:paraId="4F59C1B1" w14:textId="3F101FCF" w:rsidR="004A670A" w:rsidRPr="003350CD" w:rsidRDefault="004A670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تحديد الحرارة النوعية (ص66)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95DE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3512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3037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94D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2D487E7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512833BB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E5575FD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158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21526424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0D886A0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A84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63909077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3C0310AE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5CA3A8D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5051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bookmarkEnd w:id="0"/>
      <w:tr w:rsidR="004A670A" w:rsidRPr="0023775F" w14:paraId="68E247FA" w14:textId="77777777" w:rsidTr="004A670A">
        <w:trPr>
          <w:trHeight w:val="480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7E1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BBD6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B50B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897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F1A3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398D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ACB0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DBB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E39A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5DA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56D5483D" w14:textId="77777777" w:rsidR="00F93281" w:rsidRDefault="00F93281" w:rsidP="00606E5C">
      <w:pPr>
        <w:bidi/>
        <w:ind w:left="720" w:firstLine="720"/>
        <w:rPr>
          <w:rFonts w:ascii="Traditional Arabic" w:hAnsi="Traditional Arabic" w:cs="Traditional Arabic"/>
          <w:rtl/>
        </w:rPr>
      </w:pPr>
    </w:p>
    <w:p w14:paraId="4BF04060" w14:textId="0A52F705" w:rsidR="00606E5C" w:rsidRDefault="00F93281" w:rsidP="00F93281">
      <w:pPr>
        <w:bidi/>
        <w:ind w:left="720" w:firstLine="720"/>
        <w:rPr>
          <w:rFonts w:ascii="Traditional Arabic" w:hAnsi="Traditional Arabic" w:cs="Traditional Arabic"/>
          <w:rtl/>
        </w:rPr>
      </w:pPr>
      <w:proofErr w:type="gramStart"/>
      <w:r>
        <w:rPr>
          <w:rFonts w:ascii="Traditional Arabic" w:hAnsi="Traditional Arabic" w:cs="Traditional Arabic" w:hint="cs"/>
          <w:rtl/>
        </w:rPr>
        <w:t>المعلمة :</w:t>
      </w:r>
      <w:proofErr w:type="gramEnd"/>
      <w:r>
        <w:rPr>
          <w:rFonts w:ascii="Traditional Arabic" w:hAnsi="Traditional Arabic" w:cs="Traditional Arabic" w:hint="cs"/>
          <w:rtl/>
        </w:rPr>
        <w:t xml:space="preserve"> صالحه حامد المالكي</w:t>
      </w:r>
      <w:r w:rsidR="00606E5C"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 xml:space="preserve">      </w:t>
      </w:r>
      <w:r w:rsidR="00606E5C">
        <w:rPr>
          <w:rFonts w:ascii="Traditional Arabic" w:hAnsi="Traditional Arabic" w:cs="Traditional Arabic" w:hint="cs"/>
          <w:rtl/>
        </w:rPr>
        <w:t>التوقيع:</w:t>
      </w:r>
      <w:r w:rsidR="00606E5C" w:rsidRPr="0043259F">
        <w:rPr>
          <w:rFonts w:ascii="Traditional Arabic" w:hAnsi="Traditional Arabic" w:cs="Traditional Arabic"/>
          <w:rtl/>
        </w:rPr>
        <w:tab/>
      </w:r>
      <w:r w:rsidR="00606E5C" w:rsidRPr="0043259F">
        <w:rPr>
          <w:rFonts w:ascii="Traditional Arabic" w:hAnsi="Traditional Arabic" w:cs="Traditional Arabic"/>
          <w:rtl/>
        </w:rPr>
        <w:tab/>
      </w:r>
      <w:r w:rsidR="00606E5C" w:rsidRPr="0043259F">
        <w:rPr>
          <w:rFonts w:ascii="Traditional Arabic" w:hAnsi="Traditional Arabic" w:cs="Traditional Arabic"/>
          <w:rtl/>
        </w:rPr>
        <w:tab/>
      </w:r>
      <w:r w:rsidR="00606E5C" w:rsidRPr="0043259F">
        <w:rPr>
          <w:rFonts w:ascii="Traditional Arabic" w:hAnsi="Traditional Arabic" w:cs="Traditional Arabic"/>
          <w:rtl/>
        </w:rPr>
        <w:tab/>
      </w:r>
      <w:r w:rsidR="00606E5C">
        <w:rPr>
          <w:rFonts w:ascii="Traditional Arabic" w:hAnsi="Traditional Arabic" w:cs="Traditional Arabic"/>
          <w:rtl/>
        </w:rPr>
        <w:tab/>
      </w:r>
      <w:r w:rsidR="00606E5C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 xml:space="preserve">مديرة المدرسة </w:t>
      </w:r>
      <w:r w:rsidR="00606E5C">
        <w:rPr>
          <w:rFonts w:ascii="Traditional Arabic" w:hAnsi="Traditional Arabic" w:cs="Traditional Arabic" w:hint="cs"/>
          <w:rtl/>
        </w:rPr>
        <w:t xml:space="preserve">: </w:t>
      </w:r>
      <w:r w:rsidR="00560A3E">
        <w:rPr>
          <w:rFonts w:ascii="Traditional Arabic" w:hAnsi="Traditional Arabic" w:cs="Traditional Arabic" w:hint="cs"/>
          <w:rtl/>
        </w:rPr>
        <w:t xml:space="preserve"> </w:t>
      </w:r>
      <w:r>
        <w:rPr>
          <w:rFonts w:ascii="Traditional Arabic" w:hAnsi="Traditional Arabic" w:cs="Traditional Arabic" w:hint="cs"/>
          <w:rtl/>
        </w:rPr>
        <w:t xml:space="preserve">         </w:t>
      </w:r>
      <w:r w:rsidR="00606E5C">
        <w:rPr>
          <w:rFonts w:ascii="Traditional Arabic" w:hAnsi="Traditional Arabic" w:cs="Traditional Arabic" w:hint="cs"/>
          <w:rtl/>
        </w:rPr>
        <w:t>التوقيع:</w:t>
      </w:r>
    </w:p>
    <w:p w14:paraId="5AE274B2" w14:textId="2233D0A8" w:rsidR="00606E5C" w:rsidRDefault="00606E5C" w:rsidP="00606E5C">
      <w:pPr>
        <w:bidi/>
        <w:rPr>
          <w:rFonts w:ascii="Traditional Arabic" w:hAnsi="Traditional Arabic" w:cs="Traditional Arabic"/>
          <w:rtl/>
        </w:rPr>
      </w:pPr>
    </w:p>
    <w:p w14:paraId="38D88F14" w14:textId="66F5C822" w:rsidR="00F93281" w:rsidRDefault="00F93281" w:rsidP="00F93281">
      <w:pPr>
        <w:bidi/>
        <w:rPr>
          <w:rFonts w:ascii="Traditional Arabic" w:hAnsi="Traditional Arabic" w:cs="Traditional Arabic"/>
          <w:rtl/>
        </w:rPr>
      </w:pPr>
    </w:p>
    <w:p w14:paraId="7E0BA055" w14:textId="77777777" w:rsidR="00F93281" w:rsidRDefault="00F93281" w:rsidP="00F93281">
      <w:pPr>
        <w:bidi/>
        <w:rPr>
          <w:rFonts w:ascii="Traditional Arabic" w:hAnsi="Traditional Arabic" w:cs="Traditional Arabic"/>
          <w:rtl/>
        </w:rPr>
      </w:pPr>
    </w:p>
    <w:p w14:paraId="096979FA" w14:textId="3B601E5A" w:rsidR="00205A74" w:rsidRDefault="00205A74" w:rsidP="004A670A">
      <w:pPr>
        <w:bidi/>
        <w:rPr>
          <w:rtl/>
        </w:rPr>
      </w:pPr>
    </w:p>
    <w:tbl>
      <w:tblPr>
        <w:bidiVisual/>
        <w:tblW w:w="14170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641"/>
        <w:gridCol w:w="3588"/>
        <w:gridCol w:w="884"/>
        <w:gridCol w:w="1400"/>
        <w:gridCol w:w="703"/>
        <w:gridCol w:w="1540"/>
        <w:gridCol w:w="1260"/>
        <w:gridCol w:w="2231"/>
        <w:gridCol w:w="1405"/>
      </w:tblGrid>
      <w:tr w:rsidR="004A670A" w:rsidRPr="0023775F" w14:paraId="2A6F42B5" w14:textId="77777777" w:rsidTr="00072392">
        <w:trPr>
          <w:jc w:val="center"/>
        </w:trPr>
        <w:tc>
          <w:tcPr>
            <w:tcW w:w="420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51341B0A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56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56FE25C6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الفصل</w:t>
            </w:r>
          </w:p>
          <w:p w14:paraId="6EFC0048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الشعبة</w:t>
            </w:r>
          </w:p>
        </w:tc>
        <w:tc>
          <w:tcPr>
            <w:tcW w:w="364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54A3C4D0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التجربة</w:t>
            </w:r>
          </w:p>
        </w:tc>
        <w:tc>
          <w:tcPr>
            <w:tcW w:w="88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29C246BE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أسبوع التجربة</w:t>
            </w:r>
          </w:p>
        </w:tc>
        <w:tc>
          <w:tcPr>
            <w:tcW w:w="141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1D209F12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تاريخ الإجراء</w:t>
            </w:r>
          </w:p>
        </w:tc>
        <w:tc>
          <w:tcPr>
            <w:tcW w:w="58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52C596B4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المتابعة</w:t>
            </w:r>
          </w:p>
        </w:tc>
        <w:tc>
          <w:tcPr>
            <w:tcW w:w="142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01335C7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4A670A" w:rsidRPr="0023775F" w14:paraId="162C30FF" w14:textId="77777777" w:rsidTr="00072392">
        <w:trPr>
          <w:jc w:val="center"/>
        </w:trPr>
        <w:tc>
          <w:tcPr>
            <w:tcW w:w="420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95EEECD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56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19FBF3A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3643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1BFCA5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88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5C32ECF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417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BE79557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45409B4A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</w:t>
            </w:r>
          </w:p>
        </w:tc>
        <w:tc>
          <w:tcPr>
            <w:tcW w:w="15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5A92359B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نفذت تجربة بديلة</w:t>
            </w:r>
          </w:p>
        </w:tc>
        <w:tc>
          <w:tcPr>
            <w:tcW w:w="12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361F5F57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مكان إجراء التجربة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6C9952E3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لم ينفذ</w:t>
            </w:r>
          </w:p>
        </w:tc>
        <w:tc>
          <w:tcPr>
            <w:tcW w:w="142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510DB6D7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79FB6399" w14:textId="77777777" w:rsidTr="004A670A">
        <w:trPr>
          <w:trHeight w:val="62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66C7" w14:textId="21D943A0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6.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A65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08E9" w14:textId="68765839" w:rsidR="004A670A" w:rsidRPr="00BC4B86" w:rsidRDefault="004A670A" w:rsidP="00A95B7C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 w:rsidRPr="00BC4B86">
              <w:rPr>
                <w:rFonts w:ascii="Arabic Typesetting" w:hAnsi="Arabic Typesetting" w:cs="Arabic Typesetting"/>
                <w:color w:val="C00000"/>
                <w:rtl/>
              </w:rPr>
              <w:t xml:space="preserve">مختبر الكيمياء </w:t>
            </w:r>
          </w:p>
          <w:p w14:paraId="55219E2A" w14:textId="4C38158D" w:rsidR="004A670A" w:rsidRPr="0023775F" w:rsidRDefault="004A670A" w:rsidP="00A95B7C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قياس السعرات الحرارية (ص84)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9870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DB8B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3F2F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ACC9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1B149C80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00C4892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ECF89C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1F29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52E9500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5BAF324B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51B8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2B30DDF5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CBFB8E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2243E0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0F9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576A6837" w14:textId="77777777" w:rsidTr="004A670A">
        <w:trPr>
          <w:trHeight w:val="120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E5AF" w14:textId="77777777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4338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6A41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E7DA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5E6D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F4A2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D41F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156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DE53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E4D3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545C38D5" w14:textId="77777777" w:rsidTr="004A670A">
        <w:trPr>
          <w:trHeight w:val="603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2CDF99" w14:textId="265D7F9A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8AAD5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150701" w14:textId="77777777" w:rsidR="004A670A" w:rsidRPr="000218CC" w:rsidRDefault="004A670A" w:rsidP="00B34843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تجربة</w:t>
            </w:r>
            <w:r w:rsidRPr="000218CC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 xml:space="preserve"> استهلالية</w:t>
            </w:r>
          </w:p>
          <w:p w14:paraId="4F291516" w14:textId="247ECE24" w:rsidR="004A670A" w:rsidRPr="0023775F" w:rsidRDefault="004A670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rtl/>
              </w:rPr>
              <w:t>كيف يمكن زيادة سرعة التفاعل؟ (ص93)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ABA17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620108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EB435E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8430B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24E6FFD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62B38FE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3363A53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6831A8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0245DA05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CC9B015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74ED4B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0C05B05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7E70A38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423F8F7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70E05E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08E191AF" w14:textId="77777777" w:rsidTr="004A670A">
        <w:trPr>
          <w:trHeight w:val="230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FD368B" w14:textId="77777777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22534E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E2A4E2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DC723A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170C22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C616EC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6A2B02" w14:textId="77777777" w:rsidR="004A670A" w:rsidRPr="007F60E2" w:rsidRDefault="004A670A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00CC50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AAD1B6" w14:textId="77777777" w:rsidR="004A670A" w:rsidRPr="007F60E2" w:rsidRDefault="004A670A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3BF2E2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15F4D5D5" w14:textId="77777777" w:rsidTr="004A670A">
        <w:trPr>
          <w:trHeight w:val="577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EA849" w14:textId="61146F66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ADDD2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BA87" w14:textId="16F04F0B" w:rsidR="004A670A" w:rsidRPr="000218CC" w:rsidRDefault="004A670A" w:rsidP="00A95B7C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>تجربة</w:t>
            </w:r>
            <w:r w:rsidRPr="000218CC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 xml:space="preserve"> </w:t>
            </w:r>
          </w:p>
          <w:p w14:paraId="430CB14F" w14:textId="2C057A72" w:rsidR="004A670A" w:rsidRPr="0023775F" w:rsidRDefault="004A670A" w:rsidP="004A670A">
            <w:pPr>
              <w:bidi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دراسة العلاقة بين سرعة التفاعل ودرجة الحرارة(ص105)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AEC7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E064B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E9111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0023B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2A26F17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5C8CC78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1FCE8D5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DE2E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C285E8E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63C0513D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9817A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75E909D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82CA71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4124F82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0EC45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4EA3107B" w14:textId="77777777" w:rsidTr="004A670A">
        <w:trPr>
          <w:trHeight w:val="38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BBF9C8" w14:textId="77777777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70B6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29DC1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D253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3A97F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5EBBAA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3524D8A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7756660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E5300A" w14:textId="77777777" w:rsidR="004A670A" w:rsidRPr="007F60E2" w:rsidRDefault="004A670A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70CE31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7E3B470B" w14:textId="77777777" w:rsidTr="004A670A">
        <w:trPr>
          <w:trHeight w:val="55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BC20FD" w14:textId="445462A0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4A6FBD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66A5D5" w14:textId="77777777" w:rsidR="004A670A" w:rsidRPr="00BC4B86" w:rsidRDefault="004A670A" w:rsidP="00B34843">
            <w:pPr>
              <w:bidi/>
              <w:jc w:val="center"/>
              <w:rPr>
                <w:rFonts w:ascii="Arabic Typesetting" w:hAnsi="Arabic Typesetting" w:cs="Arabic Typesetting"/>
                <w:color w:val="C00000"/>
                <w:rtl/>
              </w:rPr>
            </w:pPr>
            <w:r w:rsidRPr="00BC4B86">
              <w:rPr>
                <w:rFonts w:ascii="Arabic Typesetting" w:hAnsi="Arabic Typesetting" w:cs="Arabic Typesetting"/>
                <w:color w:val="C00000"/>
                <w:rtl/>
              </w:rPr>
              <w:t xml:space="preserve">مختبر الكيمياء </w:t>
            </w:r>
          </w:p>
          <w:p w14:paraId="3EAD79BB" w14:textId="1FC0B378" w:rsidR="004A670A" w:rsidRPr="003350CD" w:rsidRDefault="004A670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تأثير التركيز في سرعة التفاعل الكيميائي (ص112)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23CD22" w14:textId="77777777" w:rsidR="004A670A" w:rsidRPr="003350CD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814ECC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E51EC9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DADEB6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A9EAFD9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34CD1FD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3C4AD591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EFF571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19A7BAC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52B45B9F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2BD6F9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68E30418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6820ED73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524241B9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E03417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4A1D6BC8" w14:textId="77777777" w:rsidTr="004A670A">
        <w:trPr>
          <w:trHeight w:val="345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217864" w14:textId="77777777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1476DB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20AA4B" w14:textId="77777777" w:rsidR="004A670A" w:rsidRPr="003350CD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31C71B" w14:textId="77777777" w:rsidR="004A670A" w:rsidRPr="003350CD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B011B3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56785D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547B1A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035CD3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0CF652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52A8AB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22576C9E" w14:textId="77777777" w:rsidTr="004A670A">
        <w:trPr>
          <w:trHeight w:val="525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CB251" w14:textId="565DE790" w:rsidR="004A670A" w:rsidRPr="004A670A" w:rsidRDefault="004A670A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1C56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A642D" w14:textId="6086471B" w:rsidR="004A670A" w:rsidRPr="00B34843" w:rsidRDefault="004A670A" w:rsidP="00B34843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 xml:space="preserve">تجربة </w:t>
            </w:r>
            <w:r w:rsidRPr="000218CC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>استهلالية</w:t>
            </w:r>
          </w:p>
          <w:p w14:paraId="2BCE3963" w14:textId="5520165C" w:rsidR="004A670A" w:rsidRPr="003350CD" w:rsidRDefault="004A670A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ما التساوي في </w:t>
            </w:r>
            <w:proofErr w:type="spellStart"/>
            <w:proofErr w:type="gram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الإتزان</w:t>
            </w:r>
            <w:proofErr w:type="spellEnd"/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؟</w:t>
            </w:r>
            <w:proofErr w:type="gramEnd"/>
            <w:r w:rsidRPr="00287C68"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(ص121)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C5D50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49171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6CF59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5BFA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419E6D12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75CB30EA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F2077F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8363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2F33FDB9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89968DC" w14:textId="77777777" w:rsidR="004A670A" w:rsidRPr="007F60E2" w:rsidRDefault="004A670A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8CB24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975EA6F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1BAF93AC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9C0DDD0" w14:textId="77777777" w:rsidR="004A670A" w:rsidRPr="007F60E2" w:rsidRDefault="004A670A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A547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4A670A" w:rsidRPr="0023775F" w14:paraId="6C7915A7" w14:textId="77777777" w:rsidTr="004A670A">
        <w:trPr>
          <w:trHeight w:val="48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A7E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B9C08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DE6AC" w14:textId="77777777" w:rsidR="004A670A" w:rsidRPr="0023775F" w:rsidRDefault="004A670A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759C8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CE4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71AB8" w14:textId="77777777" w:rsidR="004A670A" w:rsidRPr="007F60E2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8C7C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418D2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904BC" w14:textId="77777777" w:rsidR="004A670A" w:rsidRPr="007F60E2" w:rsidRDefault="004A670A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6EF9" w14:textId="77777777" w:rsidR="004A670A" w:rsidRPr="0023775F" w:rsidRDefault="004A670A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13AA1FBA" w14:textId="77777777" w:rsidR="00F93281" w:rsidRDefault="00F93281" w:rsidP="00F93281">
      <w:pPr>
        <w:bidi/>
        <w:ind w:left="720" w:firstLine="720"/>
        <w:rPr>
          <w:rFonts w:ascii="Traditional Arabic" w:hAnsi="Traditional Arabic" w:cs="Traditional Arabic"/>
          <w:rtl/>
        </w:rPr>
      </w:pPr>
    </w:p>
    <w:p w14:paraId="008FCF9B" w14:textId="1CC8CA40" w:rsidR="00F93281" w:rsidRDefault="00F93281" w:rsidP="00F93281">
      <w:pPr>
        <w:bidi/>
        <w:ind w:left="720" w:firstLine="720"/>
        <w:rPr>
          <w:rFonts w:ascii="Traditional Arabic" w:hAnsi="Traditional Arabic" w:cs="Traditional Arabic"/>
          <w:rtl/>
        </w:rPr>
      </w:pPr>
      <w:proofErr w:type="gramStart"/>
      <w:r>
        <w:rPr>
          <w:rFonts w:ascii="Traditional Arabic" w:hAnsi="Traditional Arabic" w:cs="Traditional Arabic" w:hint="cs"/>
          <w:rtl/>
        </w:rPr>
        <w:t>المعلمة :</w:t>
      </w:r>
      <w:proofErr w:type="gramEnd"/>
      <w:r>
        <w:rPr>
          <w:rFonts w:ascii="Traditional Arabic" w:hAnsi="Traditional Arabic" w:cs="Traditional Arabic" w:hint="cs"/>
          <w:rtl/>
        </w:rPr>
        <w:t xml:space="preserve"> صالحه حامد المالكي</w:t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 xml:space="preserve">      التوقيع:</w:t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 xml:space="preserve">مديرة المدرسة </w:t>
      </w:r>
      <w:r w:rsidR="00560A3E">
        <w:rPr>
          <w:rFonts w:ascii="Traditional Arabic" w:hAnsi="Traditional Arabic" w:cs="Traditional Arabic" w:hint="cs"/>
          <w:rtl/>
        </w:rPr>
        <w:t xml:space="preserve">: </w:t>
      </w:r>
      <w:r>
        <w:rPr>
          <w:rFonts w:ascii="Traditional Arabic" w:hAnsi="Traditional Arabic" w:cs="Traditional Arabic" w:hint="cs"/>
          <w:rtl/>
        </w:rPr>
        <w:t xml:space="preserve">         التوقيع:</w:t>
      </w:r>
    </w:p>
    <w:p w14:paraId="281C2728" w14:textId="77777777" w:rsidR="00F93281" w:rsidRDefault="00F93281" w:rsidP="00F93281">
      <w:pPr>
        <w:bidi/>
        <w:rPr>
          <w:rFonts w:ascii="Traditional Arabic" w:hAnsi="Traditional Arabic" w:cs="Traditional Arabic"/>
          <w:rtl/>
        </w:rPr>
      </w:pPr>
    </w:p>
    <w:p w14:paraId="1876E3E7" w14:textId="77777777" w:rsidR="00F93281" w:rsidRDefault="00F93281" w:rsidP="00F93281">
      <w:pPr>
        <w:bidi/>
        <w:rPr>
          <w:rFonts w:ascii="Traditional Arabic" w:hAnsi="Traditional Arabic" w:cs="Traditional Arabic"/>
          <w:rtl/>
        </w:rPr>
      </w:pPr>
    </w:p>
    <w:p w14:paraId="0D81AA39" w14:textId="426BF8B1" w:rsidR="00606E5C" w:rsidRDefault="00606E5C" w:rsidP="00606E5C">
      <w:pPr>
        <w:bidi/>
        <w:ind w:left="720" w:firstLine="720"/>
        <w:rPr>
          <w:rFonts w:ascii="Traditional Arabic" w:hAnsi="Traditional Arabic" w:cs="Traditional Arabic"/>
          <w:rtl/>
        </w:rPr>
      </w:pPr>
    </w:p>
    <w:tbl>
      <w:tblPr>
        <w:bidiVisual/>
        <w:tblW w:w="1417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641"/>
        <w:gridCol w:w="3480"/>
        <w:gridCol w:w="887"/>
        <w:gridCol w:w="1410"/>
        <w:gridCol w:w="706"/>
        <w:gridCol w:w="1552"/>
        <w:gridCol w:w="1268"/>
        <w:gridCol w:w="2252"/>
        <w:gridCol w:w="1415"/>
      </w:tblGrid>
      <w:tr w:rsidR="00072392" w:rsidRPr="0023775F" w14:paraId="77D97AC8" w14:textId="77777777" w:rsidTr="00072392">
        <w:trPr>
          <w:jc w:val="center"/>
        </w:trPr>
        <w:tc>
          <w:tcPr>
            <w:tcW w:w="56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335307B6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56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135BA03F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الفصل</w:t>
            </w:r>
          </w:p>
          <w:p w14:paraId="3D1F3D2B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الشعبة</w:t>
            </w:r>
          </w:p>
        </w:tc>
        <w:tc>
          <w:tcPr>
            <w:tcW w:w="3505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727A81DF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اسم التجربة</w:t>
            </w:r>
          </w:p>
        </w:tc>
        <w:tc>
          <w:tcPr>
            <w:tcW w:w="88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60D52D63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أسبوع التجربة</w:t>
            </w:r>
          </w:p>
        </w:tc>
        <w:tc>
          <w:tcPr>
            <w:tcW w:w="1417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6D3B2606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تاريخ الإجراء</w:t>
            </w:r>
          </w:p>
        </w:tc>
        <w:tc>
          <w:tcPr>
            <w:tcW w:w="5812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45A5DDFA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المتابعة</w:t>
            </w:r>
          </w:p>
        </w:tc>
        <w:tc>
          <w:tcPr>
            <w:tcW w:w="142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074186B5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23775F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التوقيع</w:t>
            </w:r>
          </w:p>
        </w:tc>
      </w:tr>
      <w:tr w:rsidR="00072392" w:rsidRPr="0023775F" w14:paraId="3560F0E4" w14:textId="77777777" w:rsidTr="00072392">
        <w:trPr>
          <w:jc w:val="center"/>
        </w:trPr>
        <w:tc>
          <w:tcPr>
            <w:tcW w:w="56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6D48513A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567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A61009B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3505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4660E864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889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0EC01302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1417" w:type="dxa"/>
            <w:vMerge/>
            <w:tcBorders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79A5DC8F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2D85BC3B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</w:t>
            </w:r>
          </w:p>
        </w:tc>
        <w:tc>
          <w:tcPr>
            <w:tcW w:w="156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7E92E2E5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نفذت تجربة بديلة</w:t>
            </w:r>
          </w:p>
        </w:tc>
        <w:tc>
          <w:tcPr>
            <w:tcW w:w="12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6417659F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  <w:rtl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مكان إجراء التجربة</w:t>
            </w:r>
          </w:p>
        </w:tc>
        <w:tc>
          <w:tcPr>
            <w:tcW w:w="2268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B8B4"/>
            <w:vAlign w:val="center"/>
          </w:tcPr>
          <w:p w14:paraId="70A27D78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FFFFFF" w:themeColor="background1"/>
              </w:rPr>
            </w:pPr>
            <w:r w:rsidRPr="007F60E2">
              <w:rPr>
                <w:rFonts w:ascii="Traditional Arabic" w:hAnsi="Traditional Arabic" w:cs="Traditional Arabic" w:hint="cs"/>
                <w:b/>
                <w:bCs/>
                <w:color w:val="FFFFFF" w:themeColor="background1"/>
                <w:rtl/>
              </w:rPr>
              <w:t>لم ينفذ</w:t>
            </w:r>
          </w:p>
        </w:tc>
        <w:tc>
          <w:tcPr>
            <w:tcW w:w="1422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auto"/>
              <w:right w:val="single" w:sz="18" w:space="0" w:color="FFFFFF" w:themeColor="background1"/>
            </w:tcBorders>
            <w:shd w:val="clear" w:color="auto" w:fill="009999"/>
            <w:vAlign w:val="center"/>
          </w:tcPr>
          <w:p w14:paraId="24B45656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03314AE3" w14:textId="77777777" w:rsidTr="00072392">
        <w:trPr>
          <w:trHeight w:val="62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37E3" w14:textId="14ED8C1C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F03C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1540" w14:textId="162D06C4" w:rsidR="00072392" w:rsidRPr="000218CC" w:rsidRDefault="00072392" w:rsidP="00A95B7C">
            <w:pPr>
              <w:bidi/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Fonts w:ascii="Arabic Typesetting" w:hAnsi="Arabic Typesetting" w:cs="Arabic Typesetting" w:hint="cs"/>
                <w:color w:val="C00000"/>
                <w:sz w:val="28"/>
                <w:szCs w:val="28"/>
                <w:rtl/>
              </w:rPr>
              <w:t xml:space="preserve">تجربة </w:t>
            </w:r>
          </w:p>
          <w:p w14:paraId="52FEEF6F" w14:textId="1E176760" w:rsidR="00072392" w:rsidRPr="0023775F" w:rsidRDefault="00072392" w:rsidP="00A95B7C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التغير في موضع الاتزان (ص140)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53AA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A53A3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ACDC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3F3A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3935C9B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7545331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9085113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0A50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B6772AE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AA77252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B066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2E50EF3B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71F66A6B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155D8FB9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61A2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621422C4" w14:textId="77777777" w:rsidTr="00072392">
        <w:trPr>
          <w:trHeight w:val="2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A170" w14:textId="77777777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F74C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C2B" w14:textId="77777777" w:rsidR="00072392" w:rsidRPr="0023775F" w:rsidRDefault="00072392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51E2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10C8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3695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D5A3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8A16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67D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6199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3149727F" w14:textId="77777777" w:rsidTr="00072392">
        <w:trPr>
          <w:trHeight w:val="60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86A088" w14:textId="66FBDF4C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12.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C94763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B40245" w14:textId="77777777" w:rsidR="00072392" w:rsidRPr="001A1097" w:rsidRDefault="00072392" w:rsidP="00846976">
            <w:pPr>
              <w:bidi/>
              <w:jc w:val="center"/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</w:pPr>
            <w:r w:rsidRPr="001A1097">
              <w:rPr>
                <w:rFonts w:ascii="Arabic Typesetting" w:hAnsi="Arabic Typesetting" w:cs="Arabic Typesetting"/>
                <w:color w:val="C00000"/>
                <w:sz w:val="28"/>
                <w:szCs w:val="28"/>
                <w:rtl/>
              </w:rPr>
              <w:t>مختبر الكيمياء</w:t>
            </w:r>
          </w:p>
          <w:p w14:paraId="50C493D4" w14:textId="01EE8C31" w:rsidR="00072392" w:rsidRPr="0023775F" w:rsidRDefault="00072392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المقارنة بين ثابتي حاصل الذائبية (ص154)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681764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5615F8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0AC053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810FD6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5495CDD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6A7C2EC6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391B4D61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7447D8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72F51FDA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0D3EE19" w14:textId="77777777" w:rsidR="00072392" w:rsidRPr="007F60E2" w:rsidRDefault="00072392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621152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63F4144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53B7BCAC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4ACDECB3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FE5D2D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52CE3ACA" w14:textId="77777777" w:rsidTr="00072392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423C" w14:textId="77777777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8BD84E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F60060" w14:textId="77777777" w:rsidR="00072392" w:rsidRPr="0023775F" w:rsidRDefault="00072392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794D20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908DFA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382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1F0E" w14:textId="77777777" w:rsidR="00072392" w:rsidRPr="007F60E2" w:rsidRDefault="00072392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4D74" w14:textId="77777777" w:rsidR="00072392" w:rsidRPr="007F60E2" w:rsidRDefault="00072392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2E3D" w14:textId="77777777" w:rsidR="00072392" w:rsidRPr="007F60E2" w:rsidRDefault="00072392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9E7E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1B9474BD" w14:textId="77777777" w:rsidTr="00072392">
        <w:trPr>
          <w:trHeight w:val="57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22A54" w14:textId="77777777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EB546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D39B0" w14:textId="60B1BFBE" w:rsidR="00072392" w:rsidRPr="0023775F" w:rsidRDefault="00072392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AE710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0749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0189A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CA927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46123BDF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448FB9C5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58D699A6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16267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AB8CEE0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4EE54FD3" w14:textId="77777777" w:rsidR="00072392" w:rsidRPr="007F60E2" w:rsidRDefault="00072392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4336F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43A604BD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53109137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3D9FBA8E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4AFAE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6300C5C9" w14:textId="77777777" w:rsidTr="00072392">
        <w:trPr>
          <w:trHeight w:val="38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F37ED" w14:textId="77777777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13A97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1953D" w14:textId="77777777" w:rsidR="00072392" w:rsidRPr="0023775F" w:rsidRDefault="00072392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70B98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4962C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3B215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3B921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1F73D" w14:textId="77777777" w:rsidR="00072392" w:rsidRPr="007F60E2" w:rsidRDefault="00072392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6A73D" w14:textId="77777777" w:rsidR="00072392" w:rsidRPr="007F60E2" w:rsidRDefault="00072392" w:rsidP="002F6077">
            <w:pPr>
              <w:bidi/>
              <w:spacing w:line="168" w:lineRule="auto"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C553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0066B7D4" w14:textId="77777777" w:rsidTr="00072392">
        <w:trPr>
          <w:trHeight w:val="55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0988C" w14:textId="77777777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8F53F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5492E" w14:textId="206F1628" w:rsidR="00072392" w:rsidRPr="003350CD" w:rsidRDefault="00072392" w:rsidP="00A95B7C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34A4" w14:textId="77777777" w:rsidR="00072392" w:rsidRPr="003350CD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143A1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25D27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C851F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758BDC16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1187326E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0AA651F3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27C4B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598718BE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2ECD2683" w14:textId="77777777" w:rsidR="00072392" w:rsidRPr="007F60E2" w:rsidRDefault="00072392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B423D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5538DF0C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01D1B4BE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650F8748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C015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30E42597" w14:textId="77777777" w:rsidTr="00072392">
        <w:trPr>
          <w:trHeight w:val="2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6FD74" w14:textId="77777777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6493F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D2B9" w14:textId="77777777" w:rsidR="00072392" w:rsidRPr="003350CD" w:rsidRDefault="00072392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4DF12" w14:textId="77777777" w:rsidR="00072392" w:rsidRPr="003350CD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E838B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76250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35075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7796" w14:textId="77777777" w:rsidR="00072392" w:rsidRPr="007F60E2" w:rsidRDefault="00072392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2A296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44051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122751A4" w14:textId="77777777" w:rsidTr="00072392">
        <w:trPr>
          <w:trHeight w:val="52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2D43E" w14:textId="77777777" w:rsidR="00072392" w:rsidRPr="004A670A" w:rsidRDefault="00072392" w:rsidP="004A670A">
            <w:pPr>
              <w:bidi/>
              <w:spacing w:after="120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525D1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8DDB" w14:textId="38A8025A" w:rsidR="00072392" w:rsidRPr="003350CD" w:rsidRDefault="00072392" w:rsidP="00C54F1F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6D69C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40686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7BC49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F0414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مواد بديلة</w:t>
            </w:r>
          </w:p>
          <w:p w14:paraId="078C38A7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مختبرات افتراضية</w:t>
            </w:r>
          </w:p>
          <w:p w14:paraId="296619CA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موقع محاكاة</w:t>
            </w:r>
          </w:p>
          <w:p w14:paraId="4CF819EC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عرض فيديو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74DC5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المختبر</w:t>
            </w:r>
          </w:p>
          <w:p w14:paraId="643F7301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الفصل</w:t>
            </w:r>
          </w:p>
          <w:p w14:paraId="712BD18A" w14:textId="77777777" w:rsidR="00072392" w:rsidRPr="007F60E2" w:rsidRDefault="00072392" w:rsidP="002F6077">
            <w:pPr>
              <w:bidi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مكان آخر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95B7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توفر المواد</w:t>
            </w:r>
          </w:p>
          <w:p w14:paraId="19066D9E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تجهيز المواد</w:t>
            </w:r>
          </w:p>
          <w:p w14:paraId="26A7FB99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عدم تنفيذ التجربة من المعلمة</w:t>
            </w:r>
          </w:p>
          <w:p w14:paraId="156BF513" w14:textId="77777777" w:rsidR="00072392" w:rsidRPr="007F60E2" w:rsidRDefault="00072392" w:rsidP="002F6077">
            <w:pPr>
              <w:bidi/>
              <w:spacing w:line="168" w:lineRule="auto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7F60E2">
              <w:rPr>
                <w:rFonts w:ascii="Traditional Arabic" w:hAnsi="Traditional Arabic" w:cs="Traditional Arabic"/>
                <w:sz w:val="22"/>
                <w:szCs w:val="22"/>
              </w:rPr>
              <w:sym w:font="Wingdings" w:char="F06D"/>
            </w:r>
            <w:r w:rsidRPr="007F60E2">
              <w:rPr>
                <w:rFonts w:ascii="Traditional Arabic" w:hAnsi="Traditional Arabic" w:cs="Traditional Arabic" w:hint="cs"/>
                <w:sz w:val="22"/>
                <w:szCs w:val="22"/>
                <w:rtl/>
              </w:rPr>
              <w:t xml:space="preserve"> أسباب أخرى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A13B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  <w:tr w:rsidR="00072392" w:rsidRPr="0023775F" w14:paraId="59229315" w14:textId="77777777" w:rsidTr="00072392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C810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CC3A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B2AC" w14:textId="77777777" w:rsidR="00072392" w:rsidRPr="0023775F" w:rsidRDefault="00072392" w:rsidP="002F6077">
            <w:pPr>
              <w:bidi/>
              <w:jc w:val="center"/>
              <w:rPr>
                <w:rFonts w:ascii="Arabic Typesetting" w:eastAsia="Calibri" w:hAnsi="Arabic Typesetting" w:cs="Arabic Typesetting"/>
                <w:color w:val="FF0000"/>
                <w:kern w:val="24"/>
                <w:rtl/>
              </w:rPr>
            </w:pP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5603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C8FA7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66DB" w14:textId="77777777" w:rsidR="00072392" w:rsidRPr="007F60E2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9F05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7D40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D272" w14:textId="77777777" w:rsidR="00072392" w:rsidRPr="007F60E2" w:rsidRDefault="00072392" w:rsidP="002F6077">
            <w:pPr>
              <w:bidi/>
              <w:spacing w:line="192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4338" w14:textId="77777777" w:rsidR="00072392" w:rsidRPr="0023775F" w:rsidRDefault="00072392" w:rsidP="002F6077">
            <w:pPr>
              <w:bidi/>
              <w:jc w:val="center"/>
              <w:rPr>
                <w:rFonts w:ascii="Traditional Arabic" w:hAnsi="Traditional Arabic" w:cs="Traditional Arabic"/>
                <w:rtl/>
              </w:rPr>
            </w:pPr>
          </w:p>
        </w:tc>
      </w:tr>
    </w:tbl>
    <w:p w14:paraId="2411C4E0" w14:textId="77777777" w:rsidR="00F93281" w:rsidRDefault="00F93281" w:rsidP="00F93281">
      <w:pPr>
        <w:bidi/>
        <w:ind w:left="720" w:firstLine="720"/>
        <w:rPr>
          <w:rFonts w:ascii="Traditional Arabic" w:hAnsi="Traditional Arabic" w:cs="Traditional Arabic"/>
          <w:rtl/>
        </w:rPr>
      </w:pPr>
    </w:p>
    <w:p w14:paraId="58BA8271" w14:textId="50143593" w:rsidR="00F93281" w:rsidRDefault="00F93281" w:rsidP="00F93281">
      <w:pPr>
        <w:bidi/>
        <w:ind w:left="720" w:firstLine="720"/>
        <w:rPr>
          <w:rFonts w:ascii="Traditional Arabic" w:hAnsi="Traditional Arabic" w:cs="Traditional Arabic"/>
          <w:rtl/>
        </w:rPr>
      </w:pPr>
      <w:proofErr w:type="gramStart"/>
      <w:r>
        <w:rPr>
          <w:rFonts w:ascii="Traditional Arabic" w:hAnsi="Traditional Arabic" w:cs="Traditional Arabic" w:hint="cs"/>
          <w:rtl/>
        </w:rPr>
        <w:t>المعلمة :</w:t>
      </w:r>
      <w:proofErr w:type="gramEnd"/>
      <w:r>
        <w:rPr>
          <w:rFonts w:ascii="Traditional Arabic" w:hAnsi="Traditional Arabic" w:cs="Traditional Arabic" w:hint="cs"/>
          <w:rtl/>
        </w:rPr>
        <w:t xml:space="preserve"> صالحه حامد المالكي</w:t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 xml:space="preserve">      التوقيع:</w:t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 w:rsidRPr="0043259F"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/>
          <w:rtl/>
        </w:rPr>
        <w:tab/>
      </w:r>
      <w:r>
        <w:rPr>
          <w:rFonts w:ascii="Traditional Arabic" w:hAnsi="Traditional Arabic" w:cs="Traditional Arabic" w:hint="cs"/>
          <w:rtl/>
        </w:rPr>
        <w:t xml:space="preserve">مديرة المدرسة : </w:t>
      </w:r>
      <w:r w:rsidR="00560A3E">
        <w:rPr>
          <w:rFonts w:ascii="Traditional Arabic" w:hAnsi="Traditional Arabic" w:cs="Traditional Arabic" w:hint="cs"/>
          <w:rtl/>
        </w:rPr>
        <w:t xml:space="preserve"> </w:t>
      </w:r>
      <w:r>
        <w:rPr>
          <w:rFonts w:ascii="Traditional Arabic" w:hAnsi="Traditional Arabic" w:cs="Traditional Arabic" w:hint="cs"/>
          <w:rtl/>
        </w:rPr>
        <w:t xml:space="preserve">         التوقيع:</w:t>
      </w:r>
    </w:p>
    <w:p w14:paraId="4BB38BFC" w14:textId="420E205B" w:rsidR="004A670A" w:rsidRDefault="004A670A" w:rsidP="004A670A">
      <w:pPr>
        <w:bidi/>
        <w:ind w:left="720" w:firstLine="720"/>
        <w:rPr>
          <w:rFonts w:ascii="Traditional Arabic" w:hAnsi="Traditional Arabic" w:cs="Traditional Arabic"/>
          <w:rtl/>
        </w:rPr>
      </w:pPr>
    </w:p>
    <w:sectPr w:rsidR="004A670A" w:rsidSect="00CA65F3">
      <w:headerReference w:type="default" r:id="rId8"/>
      <w:pgSz w:w="16839" w:h="11907" w:orient="landscape" w:code="9"/>
      <w:pgMar w:top="709" w:right="1440" w:bottom="42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3ECD" w14:textId="77777777" w:rsidR="00895D36" w:rsidRDefault="00895D36" w:rsidP="003630D8">
      <w:r>
        <w:separator/>
      </w:r>
    </w:p>
  </w:endnote>
  <w:endnote w:type="continuationSeparator" w:id="0">
    <w:p w14:paraId="42265B1D" w14:textId="77777777" w:rsidR="00895D36" w:rsidRDefault="00895D36" w:rsidP="0036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A134" w14:textId="77777777" w:rsidR="00895D36" w:rsidRDefault="00895D36" w:rsidP="003630D8">
      <w:r>
        <w:separator/>
      </w:r>
    </w:p>
  </w:footnote>
  <w:footnote w:type="continuationSeparator" w:id="0">
    <w:p w14:paraId="7E107E9E" w14:textId="77777777" w:rsidR="00895D36" w:rsidRDefault="00895D36" w:rsidP="0036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34E6" w14:textId="05C1FE23" w:rsidR="00E24205" w:rsidRPr="00330D56" w:rsidRDefault="00F35FD6" w:rsidP="00330D56">
    <w:pPr>
      <w:pStyle w:val="a3"/>
      <w:bidi/>
      <w:rPr>
        <w:rFonts w:ascii="Arabic Typesetting" w:hAnsi="Arabic Typesetting" w:cs="Arabic Typesetting"/>
        <w:sz w:val="28"/>
        <w:szCs w:val="28"/>
      </w:rPr>
    </w:pPr>
    <w:r w:rsidRPr="00330D56">
      <w:rPr>
        <w:rFonts w:ascii="Arabic Typesetting" w:hAnsi="Arabic Typesetting" w:cs="Arabic Typesetting"/>
        <w:noProof/>
        <w:sz w:val="28"/>
        <w:szCs w:val="28"/>
        <w:rtl/>
      </w:rPr>
      <w:drawing>
        <wp:anchor distT="0" distB="0" distL="114300" distR="114300" simplePos="0" relativeHeight="251664384" behindDoc="1" locked="0" layoutInCell="1" allowOverlap="1" wp14:anchorId="7F1233F6" wp14:editId="6C68C33D">
          <wp:simplePos x="0" y="0"/>
          <wp:positionH relativeFrom="margin">
            <wp:align>center</wp:align>
          </wp:positionH>
          <wp:positionV relativeFrom="margin">
            <wp:posOffset>-1910715</wp:posOffset>
          </wp:positionV>
          <wp:extent cx="1223613" cy="655320"/>
          <wp:effectExtent l="0" t="0" r="0" b="0"/>
          <wp:wrapNone/>
          <wp:docPr id="54" name="صورة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13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AC4" w:rsidRPr="00330D56">
      <w:rPr>
        <w:rFonts w:ascii="Arabic Typesetting" w:hAnsi="Arabic Typesetting" w:cs="Arabic Typesetting"/>
        <w:noProof/>
        <w:sz w:val="28"/>
        <w:szCs w:val="28"/>
        <w:rtl/>
      </w:rPr>
      <w:drawing>
        <wp:anchor distT="0" distB="0" distL="114300" distR="114300" simplePos="0" relativeHeight="251662336" behindDoc="1" locked="0" layoutInCell="1" allowOverlap="1" wp14:anchorId="1E0CB955" wp14:editId="1E3D16D6">
          <wp:simplePos x="0" y="0"/>
          <wp:positionH relativeFrom="column">
            <wp:posOffset>99059</wp:posOffset>
          </wp:positionH>
          <wp:positionV relativeFrom="paragraph">
            <wp:posOffset>7620</wp:posOffset>
          </wp:positionV>
          <wp:extent cx="1286595" cy="883920"/>
          <wp:effectExtent l="0" t="0" r="8890" b="0"/>
          <wp:wrapNone/>
          <wp:docPr id="55" name="صورة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06" cy="8844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205" w:rsidRPr="00330D56">
      <w:rPr>
        <w:rFonts w:ascii="Arabic Typesetting" w:hAnsi="Arabic Typesetting" w:cs="Arabic Typesetting"/>
        <w:noProof/>
        <w:sz w:val="28"/>
        <w:szCs w:val="28"/>
        <w:rtl/>
      </w:rPr>
      <w:drawing>
        <wp:anchor distT="0" distB="0" distL="114300" distR="114300" simplePos="0" relativeHeight="251659264" behindDoc="1" locked="0" layoutInCell="1" allowOverlap="1" wp14:anchorId="044A8208" wp14:editId="2A1E77D1">
          <wp:simplePos x="0" y="0"/>
          <wp:positionH relativeFrom="margin">
            <wp:posOffset>1952625</wp:posOffset>
          </wp:positionH>
          <wp:positionV relativeFrom="margin">
            <wp:posOffset>-7364095</wp:posOffset>
          </wp:positionV>
          <wp:extent cx="1073785" cy="809625"/>
          <wp:effectExtent l="0" t="0" r="0" b="9525"/>
          <wp:wrapNone/>
          <wp:docPr id="56" name="صورة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شعار وزارة التعليم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F1F">
      <w:rPr>
        <w:rFonts w:ascii="Arabic Typesetting" w:hAnsi="Arabic Typesetting" w:cs="Arabic Typesetting" w:hint="cs"/>
        <w:sz w:val="28"/>
        <w:szCs w:val="28"/>
        <w:rtl/>
      </w:rPr>
      <w:t xml:space="preserve">    </w:t>
    </w:r>
    <w:r w:rsidR="007F3A23" w:rsidRPr="00330D56">
      <w:rPr>
        <w:rFonts w:ascii="Arabic Typesetting" w:hAnsi="Arabic Typesetting" w:cs="Arabic Typesetting"/>
        <w:sz w:val="28"/>
        <w:szCs w:val="28"/>
        <w:rtl/>
      </w:rPr>
      <w:t xml:space="preserve"> </w:t>
    </w:r>
    <w:r w:rsidR="00E24205" w:rsidRPr="00330D56">
      <w:rPr>
        <w:rFonts w:ascii="Arabic Typesetting" w:hAnsi="Arabic Typesetting" w:cs="Arabic Typesetting"/>
        <w:sz w:val="28"/>
        <w:szCs w:val="28"/>
        <w:rtl/>
      </w:rPr>
      <w:t>المملكة العربية السعودية</w:t>
    </w:r>
    <w:r w:rsidR="00260AC4" w:rsidRPr="00330D56">
      <w:rPr>
        <w:rFonts w:ascii="Arabic Typesetting" w:hAnsi="Arabic Typesetting" w:cs="Arabic Typesetting"/>
        <w:sz w:val="28"/>
        <w:szCs w:val="28"/>
        <w:rtl/>
      </w:rPr>
      <w:tab/>
    </w:r>
  </w:p>
  <w:p w14:paraId="5EE51A1E" w14:textId="08E9914F" w:rsidR="00E24205" w:rsidRPr="00330D56" w:rsidRDefault="007F3A23" w:rsidP="00330D56">
    <w:pPr>
      <w:pStyle w:val="a3"/>
      <w:bidi/>
      <w:rPr>
        <w:rFonts w:ascii="Arabic Typesetting" w:hAnsi="Arabic Typesetting" w:cs="Arabic Typesetting"/>
      </w:rPr>
    </w:pPr>
    <w:r w:rsidRPr="00330D56">
      <w:rPr>
        <w:rFonts w:ascii="Arabic Typesetting" w:hAnsi="Arabic Typesetting" w:cs="Arabic Typesetting"/>
        <w:rtl/>
      </w:rPr>
      <w:t xml:space="preserve">      </w:t>
    </w:r>
    <w:r w:rsidR="00DB1F1F">
      <w:rPr>
        <w:rFonts w:ascii="Arabic Typesetting" w:hAnsi="Arabic Typesetting" w:cs="Arabic Typesetting" w:hint="cs"/>
        <w:rtl/>
      </w:rPr>
      <w:t xml:space="preserve">      </w:t>
    </w:r>
    <w:r w:rsidRPr="00330D56">
      <w:rPr>
        <w:rFonts w:ascii="Arabic Typesetting" w:hAnsi="Arabic Typesetting" w:cs="Arabic Typesetting"/>
        <w:rtl/>
      </w:rPr>
      <w:t xml:space="preserve">  </w:t>
    </w:r>
    <w:r w:rsidR="00E24205" w:rsidRPr="00330D56">
      <w:rPr>
        <w:rFonts w:ascii="Arabic Typesetting" w:hAnsi="Arabic Typesetting" w:cs="Arabic Typesetting"/>
        <w:rtl/>
      </w:rPr>
      <w:t xml:space="preserve">وزارة التعليم </w:t>
    </w:r>
  </w:p>
  <w:p w14:paraId="6A5F6A3A" w14:textId="7A6C9F7A" w:rsidR="00DC72F4" w:rsidRPr="00330D56" w:rsidRDefault="00E24205" w:rsidP="00330D56">
    <w:pPr>
      <w:pStyle w:val="a3"/>
      <w:bidi/>
      <w:rPr>
        <w:rFonts w:ascii="Arabic Typesetting" w:hAnsi="Arabic Typesetting" w:cs="Arabic Typesetting"/>
        <w:rtl/>
      </w:rPr>
    </w:pPr>
    <w:r w:rsidRPr="00330D56">
      <w:rPr>
        <w:rFonts w:ascii="Arabic Typesetting" w:hAnsi="Arabic Typesetting" w:cs="Arabic Typesetting"/>
        <w:rtl/>
      </w:rPr>
      <w:t xml:space="preserve">المدرسة/ </w:t>
    </w:r>
    <w:r w:rsidR="00560A3E">
      <w:rPr>
        <w:rFonts w:ascii="Arabic Typesetting" w:hAnsi="Arabic Typesetting" w:cs="Arabic Typesetting" w:hint="cs"/>
        <w:rtl/>
      </w:rPr>
      <w:t xml:space="preserve"> </w:t>
    </w:r>
  </w:p>
  <w:tbl>
    <w:tblPr>
      <w:bidiVisual/>
      <w:tblW w:w="14742" w:type="dxa"/>
      <w:jc w:val="center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shd w:val="clear" w:color="auto" w:fill="009999"/>
      <w:tblLayout w:type="fixed"/>
      <w:tblLook w:val="0000" w:firstRow="0" w:lastRow="0" w:firstColumn="0" w:lastColumn="0" w:noHBand="0" w:noVBand="0"/>
    </w:tblPr>
    <w:tblGrid>
      <w:gridCol w:w="3978"/>
      <w:gridCol w:w="5755"/>
      <w:gridCol w:w="5009"/>
    </w:tblGrid>
    <w:tr w:rsidR="006F69EB" w:rsidRPr="006F69EB" w14:paraId="423F2576" w14:textId="77777777" w:rsidTr="00072392">
      <w:trPr>
        <w:trHeight w:val="802"/>
        <w:jc w:val="center"/>
      </w:trPr>
      <w:tc>
        <w:tcPr>
          <w:tcW w:w="3978" w:type="dxa"/>
          <w:shd w:val="clear" w:color="auto" w:fill="00B8B4"/>
          <w:vAlign w:val="center"/>
        </w:tcPr>
        <w:p w14:paraId="697B2AF4" w14:textId="792FFC6A" w:rsidR="00DC72F4" w:rsidRPr="006F69EB" w:rsidRDefault="00DC72F4" w:rsidP="00DC72F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raditional Arabic" w:eastAsia="Traditional Arabic" w:hAnsi="Traditional Arabic" w:cs="Traditional Arabic"/>
              <w:color w:val="FFFFFF" w:themeColor="background1"/>
            </w:rPr>
          </w:pP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>الرؤية/السعي لتحقيق تعليم عالي الجودة لجيل متفاعل</w:t>
          </w:r>
        </w:p>
      </w:tc>
      <w:tc>
        <w:tcPr>
          <w:tcW w:w="5755" w:type="dxa"/>
          <w:shd w:val="clear" w:color="auto" w:fill="00B8B4"/>
          <w:vAlign w:val="center"/>
        </w:tcPr>
        <w:p w14:paraId="352BC475" w14:textId="77777777" w:rsidR="00DC72F4" w:rsidRPr="006F69EB" w:rsidRDefault="00DC72F4" w:rsidP="00DC72F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raditional Arabic" w:eastAsia="Traditional Arabic" w:hAnsi="Traditional Arabic" w:cs="Traditional Arabic"/>
              <w:color w:val="FFFFFF" w:themeColor="background1"/>
            </w:rPr>
          </w:pP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 xml:space="preserve">الرسالة/تقديم خدمات تربوية وتعليمية متميزة وفق أعلى معايير الجودة لبناء مواطن متمثل بالقيم </w:t>
          </w:r>
          <w:r w:rsidRPr="006F69EB">
            <w:rPr>
              <w:rFonts w:ascii="Traditional Arabic" w:eastAsia="Traditional Arabic" w:hAnsi="Traditional Arabic" w:cs="Traditional Arabic" w:hint="cs"/>
              <w:color w:val="FFFFFF" w:themeColor="background1"/>
              <w:rtl/>
            </w:rPr>
            <w:t>الإسلامية</w:t>
          </w: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 xml:space="preserve"> فاعل في تحقيق التنمية المستدامة</w:t>
          </w:r>
        </w:p>
      </w:tc>
      <w:tc>
        <w:tcPr>
          <w:tcW w:w="5009" w:type="dxa"/>
          <w:shd w:val="clear" w:color="auto" w:fill="00B8B4"/>
          <w:vAlign w:val="center"/>
        </w:tcPr>
        <w:p w14:paraId="6B1C92F8" w14:textId="77777777" w:rsidR="00DC72F4" w:rsidRPr="006F69EB" w:rsidRDefault="00DC72F4" w:rsidP="00DC72F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Traditional Arabic" w:eastAsia="Traditional Arabic" w:hAnsi="Traditional Arabic" w:cs="Traditional Arabic"/>
              <w:color w:val="FFFFFF" w:themeColor="background1"/>
            </w:rPr>
          </w:pPr>
          <w:r w:rsidRPr="006F69EB">
            <w:rPr>
              <w:rFonts w:ascii="Traditional Arabic" w:eastAsia="Traditional Arabic" w:hAnsi="Traditional Arabic" w:cs="Traditional Arabic"/>
              <w:color w:val="FFFFFF" w:themeColor="background1"/>
              <w:rtl/>
            </w:rPr>
            <w:t>القيم: المواطنة/الإخلاص/التعاون/المبادر الاتقان/العمل بروح الفريق</w:t>
          </w:r>
        </w:p>
      </w:tc>
    </w:tr>
  </w:tbl>
  <w:p w14:paraId="56B71044" w14:textId="69EE61EF" w:rsidR="00F93281" w:rsidRDefault="00F93281" w:rsidP="00A7404F">
    <w:pPr>
      <w:bidi/>
      <w:jc w:val="center"/>
      <w:rPr>
        <w:rFonts w:ascii="Arabic Typesetting" w:hAnsi="Arabic Typesetting" w:cs="Arabic Typesetting"/>
        <w:rtl/>
      </w:rPr>
    </w:pPr>
  </w:p>
  <w:p w14:paraId="3C5E4ED7" w14:textId="1C74FA9F" w:rsidR="00D65D9C" w:rsidRPr="00B64611" w:rsidRDefault="00637E74" w:rsidP="00F93281">
    <w:pPr>
      <w:bidi/>
      <w:jc w:val="center"/>
      <w:rPr>
        <w:rFonts w:ascii="Traditional Arabic" w:hAnsi="Traditional Arabic" w:cs="Traditional Arabic"/>
        <w:b/>
        <w:bCs/>
        <w:color w:val="009999"/>
        <w:sz w:val="44"/>
        <w:szCs w:val="44"/>
      </w:rPr>
    </w:pPr>
    <w:r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سجل تنفيذ التجارب </w:t>
    </w:r>
    <w:r w:rsidR="00830E9A" w:rsidRPr="00B6461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العملية لمادة / </w:t>
    </w:r>
    <w:r w:rsidR="00D01867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>كيمياء</w:t>
    </w:r>
    <w:r w:rsidR="00830E9A" w:rsidRPr="00B6461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2-</w:t>
    </w:r>
    <w:r w:rsidR="0011185F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>2</w:t>
    </w:r>
    <w:r w:rsidR="00830E9A" w:rsidRPr="00B6461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             للصف / </w:t>
    </w:r>
    <w:r w:rsidR="004A5ACA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>الثاني</w:t>
    </w:r>
    <w:r w:rsidR="00830E9A" w:rsidRPr="00B64611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ثانوي</w:t>
    </w:r>
    <w:r w:rsidR="00227C4D">
      <w:rPr>
        <w:rFonts w:ascii="Traditional Arabic" w:hAnsi="Traditional Arabic" w:cs="Traditional Arabic" w:hint="cs"/>
        <w:b/>
        <w:bCs/>
        <w:color w:val="009999"/>
        <w:sz w:val="44"/>
        <w:szCs w:val="44"/>
        <w:rtl/>
      </w:rPr>
      <w:t xml:space="preserve"> 1444هـ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3FF"/>
    <w:multiLevelType w:val="hybridMultilevel"/>
    <w:tmpl w:val="EEF241F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C13C2"/>
    <w:multiLevelType w:val="hybridMultilevel"/>
    <w:tmpl w:val="72767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112E6"/>
    <w:multiLevelType w:val="hybridMultilevel"/>
    <w:tmpl w:val="5660F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45D30"/>
    <w:multiLevelType w:val="hybridMultilevel"/>
    <w:tmpl w:val="95CAF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2F687E"/>
    <w:multiLevelType w:val="hybridMultilevel"/>
    <w:tmpl w:val="EF3C9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75119">
    <w:abstractNumId w:val="3"/>
  </w:num>
  <w:num w:numId="2" w16cid:durableId="265624422">
    <w:abstractNumId w:val="2"/>
  </w:num>
  <w:num w:numId="3" w16cid:durableId="1970553119">
    <w:abstractNumId w:val="4"/>
  </w:num>
  <w:num w:numId="4" w16cid:durableId="1878735946">
    <w:abstractNumId w:val="1"/>
  </w:num>
  <w:num w:numId="5" w16cid:durableId="50128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D8"/>
    <w:rsid w:val="000036F0"/>
    <w:rsid w:val="00021BF9"/>
    <w:rsid w:val="0002611D"/>
    <w:rsid w:val="00027BEE"/>
    <w:rsid w:val="000304A3"/>
    <w:rsid w:val="0003217F"/>
    <w:rsid w:val="000369B6"/>
    <w:rsid w:val="000625F5"/>
    <w:rsid w:val="00072392"/>
    <w:rsid w:val="0008091F"/>
    <w:rsid w:val="000A64AE"/>
    <w:rsid w:val="000E2A2E"/>
    <w:rsid w:val="000E464E"/>
    <w:rsid w:val="0011185F"/>
    <w:rsid w:val="00127AF7"/>
    <w:rsid w:val="00142EAE"/>
    <w:rsid w:val="00153134"/>
    <w:rsid w:val="00182386"/>
    <w:rsid w:val="00185DAE"/>
    <w:rsid w:val="00187375"/>
    <w:rsid w:val="00194DBE"/>
    <w:rsid w:val="001A3299"/>
    <w:rsid w:val="001C36FA"/>
    <w:rsid w:val="001C3B5D"/>
    <w:rsid w:val="001C441D"/>
    <w:rsid w:val="001C64EF"/>
    <w:rsid w:val="001C64F2"/>
    <w:rsid w:val="001D18A4"/>
    <w:rsid w:val="001D610F"/>
    <w:rsid w:val="001E3601"/>
    <w:rsid w:val="00205A74"/>
    <w:rsid w:val="00213B9A"/>
    <w:rsid w:val="0021547A"/>
    <w:rsid w:val="00225D2B"/>
    <w:rsid w:val="00227C4D"/>
    <w:rsid w:val="0025074F"/>
    <w:rsid w:val="00260AC4"/>
    <w:rsid w:val="00273CDD"/>
    <w:rsid w:val="00275464"/>
    <w:rsid w:val="002845FA"/>
    <w:rsid w:val="0029751D"/>
    <w:rsid w:val="002C5627"/>
    <w:rsid w:val="00321B32"/>
    <w:rsid w:val="00330D56"/>
    <w:rsid w:val="00334B20"/>
    <w:rsid w:val="0034028D"/>
    <w:rsid w:val="0034261F"/>
    <w:rsid w:val="003630D8"/>
    <w:rsid w:val="003634AA"/>
    <w:rsid w:val="003B64EB"/>
    <w:rsid w:val="00415F4C"/>
    <w:rsid w:val="0043259F"/>
    <w:rsid w:val="00452925"/>
    <w:rsid w:val="004640B2"/>
    <w:rsid w:val="00466CBD"/>
    <w:rsid w:val="00485C85"/>
    <w:rsid w:val="004A5ACA"/>
    <w:rsid w:val="004A670A"/>
    <w:rsid w:val="004B7541"/>
    <w:rsid w:val="004C70C8"/>
    <w:rsid w:val="004E7C8E"/>
    <w:rsid w:val="00505932"/>
    <w:rsid w:val="00512C54"/>
    <w:rsid w:val="00516A73"/>
    <w:rsid w:val="00535A25"/>
    <w:rsid w:val="00550920"/>
    <w:rsid w:val="00560A3E"/>
    <w:rsid w:val="005833C7"/>
    <w:rsid w:val="005B5B86"/>
    <w:rsid w:val="005B6157"/>
    <w:rsid w:val="005D4A74"/>
    <w:rsid w:val="00606E5C"/>
    <w:rsid w:val="00626F8E"/>
    <w:rsid w:val="00637E74"/>
    <w:rsid w:val="006457FE"/>
    <w:rsid w:val="006846F1"/>
    <w:rsid w:val="00690740"/>
    <w:rsid w:val="00695D70"/>
    <w:rsid w:val="00695DE4"/>
    <w:rsid w:val="006B7763"/>
    <w:rsid w:val="006C42E1"/>
    <w:rsid w:val="006D273E"/>
    <w:rsid w:val="006F69EB"/>
    <w:rsid w:val="00703D8E"/>
    <w:rsid w:val="007166E9"/>
    <w:rsid w:val="0072100E"/>
    <w:rsid w:val="007419C3"/>
    <w:rsid w:val="00742ACE"/>
    <w:rsid w:val="0077209D"/>
    <w:rsid w:val="00777287"/>
    <w:rsid w:val="00783AB0"/>
    <w:rsid w:val="007A0662"/>
    <w:rsid w:val="007C2B82"/>
    <w:rsid w:val="007C70B0"/>
    <w:rsid w:val="007D2734"/>
    <w:rsid w:val="007D6ABA"/>
    <w:rsid w:val="007E454C"/>
    <w:rsid w:val="007F3A23"/>
    <w:rsid w:val="0081024E"/>
    <w:rsid w:val="00812C4A"/>
    <w:rsid w:val="00830E9A"/>
    <w:rsid w:val="00834B4B"/>
    <w:rsid w:val="00846976"/>
    <w:rsid w:val="0085380C"/>
    <w:rsid w:val="008709F6"/>
    <w:rsid w:val="00895D36"/>
    <w:rsid w:val="008A1B57"/>
    <w:rsid w:val="00921F42"/>
    <w:rsid w:val="00930807"/>
    <w:rsid w:val="009470CE"/>
    <w:rsid w:val="009646EB"/>
    <w:rsid w:val="0096545A"/>
    <w:rsid w:val="009A070E"/>
    <w:rsid w:val="009B58C9"/>
    <w:rsid w:val="009E1758"/>
    <w:rsid w:val="009F5E95"/>
    <w:rsid w:val="009F69AB"/>
    <w:rsid w:val="00A16289"/>
    <w:rsid w:val="00A54467"/>
    <w:rsid w:val="00A54E74"/>
    <w:rsid w:val="00A62ED7"/>
    <w:rsid w:val="00A7404F"/>
    <w:rsid w:val="00A82F25"/>
    <w:rsid w:val="00A83437"/>
    <w:rsid w:val="00A95B7C"/>
    <w:rsid w:val="00A96B8C"/>
    <w:rsid w:val="00AF580F"/>
    <w:rsid w:val="00B34843"/>
    <w:rsid w:val="00B42EB2"/>
    <w:rsid w:val="00B64611"/>
    <w:rsid w:val="00B65A42"/>
    <w:rsid w:val="00BB043A"/>
    <w:rsid w:val="00BB0886"/>
    <w:rsid w:val="00BB0E60"/>
    <w:rsid w:val="00BD3DA1"/>
    <w:rsid w:val="00BD6263"/>
    <w:rsid w:val="00BE7C74"/>
    <w:rsid w:val="00BF337A"/>
    <w:rsid w:val="00C13E6D"/>
    <w:rsid w:val="00C1425C"/>
    <w:rsid w:val="00C1654E"/>
    <w:rsid w:val="00C3158C"/>
    <w:rsid w:val="00C4129B"/>
    <w:rsid w:val="00C45E2B"/>
    <w:rsid w:val="00C54F1F"/>
    <w:rsid w:val="00C639FD"/>
    <w:rsid w:val="00C64665"/>
    <w:rsid w:val="00C70BD9"/>
    <w:rsid w:val="00C9479E"/>
    <w:rsid w:val="00C97247"/>
    <w:rsid w:val="00CA65F3"/>
    <w:rsid w:val="00CB0311"/>
    <w:rsid w:val="00CC0496"/>
    <w:rsid w:val="00CC280D"/>
    <w:rsid w:val="00CC7FF9"/>
    <w:rsid w:val="00CD3107"/>
    <w:rsid w:val="00CD5895"/>
    <w:rsid w:val="00CE51D0"/>
    <w:rsid w:val="00D01867"/>
    <w:rsid w:val="00D03B02"/>
    <w:rsid w:val="00D157CD"/>
    <w:rsid w:val="00D2455F"/>
    <w:rsid w:val="00D51431"/>
    <w:rsid w:val="00D634AF"/>
    <w:rsid w:val="00D65D9C"/>
    <w:rsid w:val="00D7288D"/>
    <w:rsid w:val="00D73C19"/>
    <w:rsid w:val="00D93982"/>
    <w:rsid w:val="00DB1F1F"/>
    <w:rsid w:val="00DB7DA8"/>
    <w:rsid w:val="00DC1D88"/>
    <w:rsid w:val="00DC54E2"/>
    <w:rsid w:val="00DC69E0"/>
    <w:rsid w:val="00DC72F4"/>
    <w:rsid w:val="00DF2DF6"/>
    <w:rsid w:val="00E24205"/>
    <w:rsid w:val="00E95FAB"/>
    <w:rsid w:val="00EA38B0"/>
    <w:rsid w:val="00EB4AE9"/>
    <w:rsid w:val="00ED1D63"/>
    <w:rsid w:val="00EE1E77"/>
    <w:rsid w:val="00F2100E"/>
    <w:rsid w:val="00F30818"/>
    <w:rsid w:val="00F35FD6"/>
    <w:rsid w:val="00F52ADB"/>
    <w:rsid w:val="00F93281"/>
    <w:rsid w:val="00FB6A2A"/>
    <w:rsid w:val="00FC25A1"/>
    <w:rsid w:val="00FD4894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831058"/>
  <w15:chartTrackingRefBased/>
  <w15:docId w15:val="{A596C3FE-BFA1-4199-AA78-B1F2636B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3630D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3630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3630D8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3630D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3630D8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3630D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6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5D9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783AB0"/>
    <w:pPr>
      <w:spacing w:before="100" w:beforeAutospacing="1" w:after="100" w:afterAutospacing="1"/>
    </w:pPr>
  </w:style>
  <w:style w:type="paragraph" w:styleId="a8">
    <w:name w:val="No Spacing"/>
    <w:aliases w:val="بلا تباعد خلايا الجدول"/>
    <w:uiPriority w:val="1"/>
    <w:qFormat/>
    <w:rsid w:val="00BE7C74"/>
    <w:pPr>
      <w:spacing w:after="0" w:line="240" w:lineRule="auto"/>
      <w:jc w:val="center"/>
    </w:pPr>
    <w:rPr>
      <w:rFonts w:ascii="Times New Roman" w:eastAsia="Times New Roman" w:hAnsi="Times New Roman"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D14F-D45B-4CC1-A455-152F426E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صالحه المالكي</cp:lastModifiedBy>
  <cp:revision>5</cp:revision>
  <cp:lastPrinted>2022-12-16T12:03:00Z</cp:lastPrinted>
  <dcterms:created xsi:type="dcterms:W3CDTF">2022-12-16T12:04:00Z</dcterms:created>
  <dcterms:modified xsi:type="dcterms:W3CDTF">2022-12-16T13:25:00Z</dcterms:modified>
</cp:coreProperties>
</file>