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11EEAE86"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781FD1">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75F552B5" w:rsidR="009F3586" w:rsidRDefault="00781FD1" w:rsidP="001A7F6B">
          <w:pPr>
            <w:shd w:val="clear" w:color="auto" w:fill="F1F1F1"/>
            <w:autoSpaceDE w:val="0"/>
            <w:autoSpaceDN w:val="0"/>
            <w:adjustRightInd w:val="0"/>
            <w:spacing w:after="0" w:line="240" w:lineRule="auto"/>
          </w:pPr>
          <w:r w:rsidRPr="00781FD1">
            <w:rPr>
              <w:rFonts w:ascii="Calibri" w:eastAsia="ProximaNova-Light" w:hAnsi="Calibri" w:cs="Calibri"/>
              <w:sz w:val="24"/>
              <w:szCs w:val="24"/>
            </w:rPr>
            <w:t>Play a game with students. Give clues about three or four different countries and have students name the country. For example, say: It’s in South America. It’s a big country. The people speak Portuguese. What’s the country? Students answer: It’s Brazil. If possible, have students find the countries on a world map.</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352385C2" w:rsidR="009F3586" w:rsidRDefault="00781FD1" w:rsidP="009F3586">
          <w:pPr>
            <w:pStyle w:val="Subtitle"/>
            <w:shd w:val="clear" w:color="auto" w:fill="F1F1F1"/>
            <w:spacing w:after="0" w:line="240" w:lineRule="auto"/>
            <w:jc w:val="left"/>
          </w:pPr>
          <w:proofErr w:type="gramStart"/>
          <w:r w:rsidRPr="00781FD1">
            <w:rPr>
              <w:rFonts w:ascii="Calibri" w:hAnsi="Calibri" w:cs="Calibri"/>
              <w:spacing w:val="0"/>
              <w:szCs w:val="24"/>
            </w:rPr>
            <w:t>place  tourist</w:t>
          </w:r>
          <w:proofErr w:type="gramEnd"/>
          <w:r w:rsidRPr="00781FD1">
            <w:rPr>
              <w:rFonts w:ascii="Calibri" w:hAnsi="Calibri" w:cs="Calibri"/>
              <w:spacing w:val="0"/>
              <w:szCs w:val="24"/>
            </w:rPr>
            <w:t xml:space="preserve">  business  country names  nationalities  capital cities</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2A3B4195" w:rsidR="009F3586" w:rsidRPr="00A269D5" w:rsidRDefault="00781FD1" w:rsidP="00E63DAF">
          <w:pPr>
            <w:pStyle w:val="Subtitle"/>
            <w:shd w:val="clear" w:color="auto" w:fill="F1F1F1"/>
            <w:spacing w:after="0" w:line="240" w:lineRule="auto"/>
            <w:jc w:val="left"/>
            <w:rPr>
              <w:rFonts w:ascii="Calibri" w:hAnsi="Calibri" w:cs="Calibri"/>
              <w:spacing w:val="0"/>
            </w:rPr>
          </w:pPr>
          <w:r w:rsidRPr="00781FD1">
            <w:rPr>
              <w:rFonts w:ascii="Calibri" w:hAnsi="Calibri" w:cs="Calibri"/>
              <w:spacing w:val="0"/>
            </w:rPr>
            <w:t>Have students practice asking and answering the questions about themselves with true information. They can walk around the room, asking and answering the questions with as many classmates as possible.</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464350B" w14:textId="77777777" w:rsidR="00EF356C" w:rsidRPr="00A54F74" w:rsidRDefault="00EF356C" w:rsidP="0049280C">
      <w:pPr>
        <w:spacing w:after="0" w:line="240" w:lineRule="auto"/>
        <w:rPr>
          <w:sz w:val="16"/>
          <w:szCs w:val="16"/>
        </w:rPr>
        <w:sectPr w:rsidR="00EF356C" w:rsidRPr="00A54F74" w:rsidSect="00C6218E">
          <w:pgSz w:w="11907" w:h="7655" w:code="9"/>
          <w:pgMar w:top="567" w:right="567" w:bottom="567" w:left="567" w:header="720" w:footer="590" w:gutter="0"/>
          <w:cols w:space="720"/>
          <w:docGrid w:linePitch="360"/>
        </w:sectPr>
      </w:pPr>
    </w:p>
    <w:p w14:paraId="34DD6A06" w14:textId="7353D600"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781FD1">
            <w:rPr>
              <w:rFonts w:asciiTheme="minorHAnsi" w:hAnsiTheme="minorHAnsi" w:cstheme="minorHAnsi"/>
              <w:b/>
              <w:bCs/>
              <w:color w:val="FFFFFF" w:themeColor="background1"/>
              <w:spacing w:val="0"/>
              <w:sz w:val="36"/>
              <w:szCs w:val="36"/>
              <w:shd w:val="clear" w:color="auto" w:fill="E2BDCA"/>
            </w:rPr>
            <w:t>4</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64D2502F" w:rsidR="004D7676" w:rsidRDefault="00781FD1" w:rsidP="004D7676">
          <w:pPr>
            <w:shd w:val="clear" w:color="auto" w:fill="F1F1F1"/>
            <w:autoSpaceDE w:val="0"/>
            <w:autoSpaceDN w:val="0"/>
            <w:adjustRightInd w:val="0"/>
            <w:spacing w:after="0" w:line="240" w:lineRule="auto"/>
          </w:pPr>
          <w:r w:rsidRPr="00781FD1">
            <w:rPr>
              <w:rFonts w:ascii="Calibri" w:eastAsia="ProximaNova-Light" w:hAnsi="Calibri" w:cs="Calibri"/>
              <w:sz w:val="24"/>
              <w:szCs w:val="24"/>
            </w:rPr>
            <w:t>Focus students’ attention on the chart. Read the examples with the class. Ask: What’s the contraction for is not? (isn’t) What’s the contraction for are not? (aren’t) Point out that the apostrophe replaces the omitted letter o.</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2DB250A2" w:rsidR="004D7676" w:rsidRDefault="00781FD1" w:rsidP="004D7676">
          <w:pPr>
            <w:pStyle w:val="Subtitle"/>
            <w:shd w:val="clear" w:color="auto" w:fill="F1F1F1"/>
            <w:spacing w:after="0" w:line="240" w:lineRule="auto"/>
            <w:jc w:val="left"/>
          </w:pPr>
          <w:r w:rsidRPr="00781FD1">
            <w:rPr>
              <w:rFonts w:ascii="Calibri" w:hAnsi="Calibri" w:cs="Calibri"/>
              <w:spacing w:val="0"/>
              <w:szCs w:val="24"/>
            </w:rPr>
            <w:t>Verb:</w:t>
          </w:r>
          <w:r>
            <w:rPr>
              <w:rFonts w:ascii="Calibri" w:hAnsi="Calibri" w:cs="Calibri"/>
              <w:spacing w:val="0"/>
              <w:szCs w:val="24"/>
            </w:rPr>
            <w:t xml:space="preserve"> </w:t>
          </w:r>
          <w:proofErr w:type="gramStart"/>
          <w:r w:rsidRPr="00781FD1">
            <w:rPr>
              <w:rFonts w:ascii="Calibri" w:hAnsi="Calibri" w:cs="Calibri"/>
              <w:spacing w:val="0"/>
              <w:szCs w:val="24"/>
            </w:rPr>
            <w:t>be  am</w:t>
          </w:r>
          <w:proofErr w:type="gramEnd"/>
          <w:r w:rsidRPr="00781FD1">
            <w:rPr>
              <w:rFonts w:ascii="Calibri" w:hAnsi="Calibri" w:cs="Calibri"/>
              <w:spacing w:val="0"/>
              <w:szCs w:val="24"/>
            </w:rPr>
            <w:t xml:space="preserve">  is  are   Question Word: Where   Prepositions: from, in, on</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38C8FE5F" w:rsidR="004D7676" w:rsidRPr="00A269D5" w:rsidRDefault="00781FD1" w:rsidP="004D7676">
          <w:pPr>
            <w:pStyle w:val="Subtitle"/>
            <w:shd w:val="clear" w:color="auto" w:fill="F1F1F1"/>
            <w:spacing w:after="0" w:line="240" w:lineRule="auto"/>
            <w:jc w:val="left"/>
            <w:rPr>
              <w:rFonts w:ascii="Calibri" w:hAnsi="Calibri" w:cs="Calibri"/>
              <w:spacing w:val="0"/>
            </w:rPr>
          </w:pPr>
          <w:r w:rsidRPr="00781FD1">
            <w:rPr>
              <w:rFonts w:ascii="Calibri" w:hAnsi="Calibri" w:cs="Calibri"/>
              <w:spacing w:val="0"/>
            </w:rPr>
            <w:t>Check answers with the class by calling on pairs to read a sentence and their response.</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FD584CA" w14:textId="77777777" w:rsidR="00EF356C" w:rsidRPr="00A54F74" w:rsidRDefault="00EF356C" w:rsidP="0049280C">
      <w:pPr>
        <w:spacing w:after="0" w:line="240" w:lineRule="auto"/>
        <w:rPr>
          <w:sz w:val="16"/>
          <w:szCs w:val="16"/>
        </w:rPr>
        <w:sectPr w:rsidR="00EF356C" w:rsidRPr="00A54F74" w:rsidSect="00C6218E">
          <w:pgSz w:w="11907" w:h="7371" w:code="9"/>
          <w:pgMar w:top="567" w:right="567" w:bottom="567" w:left="567" w:header="720" w:footer="590" w:gutter="0"/>
          <w:cols w:space="720"/>
          <w:docGrid w:linePitch="360"/>
        </w:sectPr>
      </w:pPr>
    </w:p>
    <w:p w14:paraId="5C013EFB" w14:textId="48D49470"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781FD1">
            <w:rPr>
              <w:rFonts w:asciiTheme="minorHAnsi" w:hAnsiTheme="minorHAnsi" w:cstheme="minorHAnsi"/>
              <w:b/>
              <w:bCs/>
              <w:color w:val="FFFFFF" w:themeColor="background1"/>
              <w:spacing w:val="0"/>
              <w:sz w:val="36"/>
              <w:szCs w:val="36"/>
              <w:shd w:val="clear" w:color="auto" w:fill="E2BDCA"/>
            </w:rPr>
            <w:t>4</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0B7D7F03" w:rsidR="004D7676" w:rsidRDefault="00781FD1" w:rsidP="00781FD1">
          <w:pPr>
            <w:shd w:val="clear" w:color="auto" w:fill="F1F1F1"/>
            <w:autoSpaceDE w:val="0"/>
            <w:autoSpaceDN w:val="0"/>
            <w:adjustRightInd w:val="0"/>
            <w:spacing w:after="0" w:line="240" w:lineRule="auto"/>
          </w:pPr>
          <w:r w:rsidRPr="00781FD1">
            <w:rPr>
              <w:rFonts w:ascii="Calibri" w:eastAsia="ProximaNova-Light" w:hAnsi="Calibri" w:cs="Calibri"/>
              <w:sz w:val="24"/>
              <w:szCs w:val="24"/>
            </w:rPr>
            <w:t>Explain that students are going to learn how to say telephone numbers, email addresses, and street addresses. Focus students’ attention on the FYI box with the words used for the email symbols. Give an example of an email address. Play the audio for students to listen and then play it again for them to repeat or speak along with the recording.</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1CC9C8F3" w:rsidR="004D7676" w:rsidRDefault="00781FD1" w:rsidP="00EC3C0B">
          <w:pPr>
            <w:pStyle w:val="Subtitle"/>
            <w:shd w:val="clear" w:color="auto" w:fill="F1F1F1"/>
            <w:spacing w:after="0" w:line="240" w:lineRule="auto"/>
            <w:jc w:val="left"/>
          </w:pPr>
          <w:r w:rsidRPr="00781FD1">
            <w:rPr>
              <w:rFonts w:ascii="Calibri" w:hAnsi="Calibri" w:cs="Calibri"/>
              <w:spacing w:val="0"/>
              <w:szCs w:val="24"/>
            </w:rPr>
            <w:t xml:space="preserve">Telephone Numbers   </w:t>
          </w:r>
          <w:proofErr w:type="gramStart"/>
          <w:r w:rsidRPr="00781FD1">
            <w:rPr>
              <w:rFonts w:ascii="Calibri" w:hAnsi="Calibri" w:cs="Calibri"/>
              <w:spacing w:val="0"/>
              <w:szCs w:val="24"/>
            </w:rPr>
            <w:t>Emails  Addresses</w:t>
          </w:r>
          <w:proofErr w:type="gramEnd"/>
          <w:r w:rsidRPr="00781FD1">
            <w:rPr>
              <w:rFonts w:ascii="Calibri" w:hAnsi="Calibri" w:cs="Calibri"/>
              <w:spacing w:val="0"/>
              <w:szCs w:val="24"/>
            </w:rPr>
            <w:t xml:space="preserve">  Street  Avenue  @at  dot  underscore</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4A6BFD5F" w:rsidR="004D7676" w:rsidRPr="00A269D5" w:rsidRDefault="00781FD1" w:rsidP="004D7676">
          <w:pPr>
            <w:pStyle w:val="Subtitle"/>
            <w:shd w:val="clear" w:color="auto" w:fill="F1F1F1"/>
            <w:spacing w:after="0" w:line="240" w:lineRule="auto"/>
            <w:jc w:val="left"/>
            <w:rPr>
              <w:rFonts w:ascii="Calibri" w:hAnsi="Calibri" w:cs="Calibri"/>
              <w:spacing w:val="0"/>
            </w:rPr>
          </w:pPr>
          <w:r w:rsidRPr="00781FD1">
            <w:rPr>
              <w:rFonts w:ascii="Calibri" w:hAnsi="Calibri" w:cs="Calibri"/>
              <w:spacing w:val="0"/>
            </w:rPr>
            <w:t>Check answers by asking volunteers to say which number, email, or address they circled.</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F048CF" w14:textId="77777777" w:rsidR="00EF356C" w:rsidRPr="00A54F74" w:rsidRDefault="00EF356C" w:rsidP="0049280C">
      <w:pPr>
        <w:spacing w:after="0" w:line="240" w:lineRule="auto"/>
        <w:rPr>
          <w:sz w:val="16"/>
          <w:szCs w:val="16"/>
        </w:rPr>
        <w:sectPr w:rsidR="00EF356C" w:rsidRPr="00A54F74" w:rsidSect="00C6218E">
          <w:pgSz w:w="11907" w:h="7655" w:code="9"/>
          <w:pgMar w:top="567" w:right="567" w:bottom="567" w:left="567" w:header="720" w:footer="590" w:gutter="0"/>
          <w:cols w:space="720"/>
          <w:docGrid w:linePitch="360"/>
        </w:sectPr>
      </w:pPr>
    </w:p>
    <w:p w14:paraId="1B37F838" w14:textId="661DAD56"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903293">
            <w:rPr>
              <w:rFonts w:asciiTheme="minorHAnsi" w:hAnsiTheme="minorHAnsi" w:cstheme="minorHAnsi"/>
              <w:b/>
              <w:bCs/>
              <w:color w:val="FFFFFF" w:themeColor="background1"/>
              <w:spacing w:val="0"/>
              <w:sz w:val="36"/>
              <w:szCs w:val="36"/>
              <w:shd w:val="clear" w:color="auto" w:fill="E2BDCA"/>
            </w:rPr>
            <w:t>4</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433F7EF7" w:rsidR="004D7676" w:rsidRDefault="00730095" w:rsidP="004D7676">
          <w:pPr>
            <w:shd w:val="clear" w:color="auto" w:fill="F1F1F1"/>
            <w:autoSpaceDE w:val="0"/>
            <w:autoSpaceDN w:val="0"/>
            <w:adjustRightInd w:val="0"/>
            <w:spacing w:after="0" w:line="240" w:lineRule="auto"/>
          </w:pPr>
          <w:r w:rsidRPr="00730095">
            <w:rPr>
              <w:rFonts w:ascii="Calibri" w:eastAsia="ProximaNova-Light" w:hAnsi="Calibri" w:cs="Calibri"/>
              <w:sz w:val="24"/>
              <w:szCs w:val="24"/>
            </w:rPr>
            <w:t xml:space="preserve">Have students look at the comic strip. Ask: Where are the people? (They’re in a museum.) a Write these words on the board: dinosaur, skeleton, rocks, fossils, fish. Ask students to find these items in the pictures. Have students listen to the audio twice with their books closed. Ask students to open their books. Play the audio again and have students follow along with the text and the pictures. Don’t play the three possible endings </w:t>
          </w:r>
          <w:proofErr w:type="gramStart"/>
          <w:r w:rsidRPr="00730095">
            <w:rPr>
              <w:rFonts w:ascii="Calibri" w:eastAsia="ProximaNova-Light" w:hAnsi="Calibri" w:cs="Calibri"/>
              <w:sz w:val="24"/>
              <w:szCs w:val="24"/>
            </w:rPr>
            <w:t>at this time</w:t>
          </w:r>
          <w:proofErr w:type="gramEnd"/>
          <w:r w:rsidRPr="00730095">
            <w:rPr>
              <w:rFonts w:ascii="Calibri" w:eastAsia="ProximaNova-Light" w:hAnsi="Calibri" w:cs="Calibri"/>
              <w:sz w:val="24"/>
              <w:szCs w:val="24"/>
            </w:rPr>
            <w:t>.</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324AB6ED" w:rsidR="004D7676" w:rsidRDefault="00903293" w:rsidP="004D7676">
          <w:pPr>
            <w:pStyle w:val="Subtitle"/>
            <w:shd w:val="clear" w:color="auto" w:fill="F1F1F1"/>
            <w:spacing w:after="0" w:line="240" w:lineRule="auto"/>
            <w:jc w:val="left"/>
          </w:pPr>
          <w:r w:rsidRPr="00903293">
            <w:rPr>
              <w:rFonts w:ascii="Calibri" w:hAnsi="Calibri" w:cs="Calibri"/>
              <w:spacing w:val="0"/>
              <w:szCs w:val="24"/>
            </w:rPr>
            <w:t xml:space="preserve">Excuse me   e Airport </w:t>
          </w:r>
          <w:proofErr w:type="gramStart"/>
          <w:r w:rsidRPr="00903293">
            <w:rPr>
              <w:rFonts w:ascii="Calibri" w:hAnsi="Calibri" w:cs="Calibri"/>
              <w:spacing w:val="0"/>
              <w:szCs w:val="24"/>
            </w:rPr>
            <w:t>Shuttle  How</w:t>
          </w:r>
          <w:proofErr w:type="gramEnd"/>
          <w:r w:rsidRPr="00903293">
            <w:rPr>
              <w:rFonts w:ascii="Calibri" w:hAnsi="Calibri" w:cs="Calibri"/>
              <w:spacing w:val="0"/>
              <w:szCs w:val="24"/>
            </w:rPr>
            <w:t xml:space="preserve"> about you?</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3B40B870" w:rsidR="004D7676" w:rsidRPr="00A269D5" w:rsidRDefault="00903293" w:rsidP="004D7676">
          <w:pPr>
            <w:pStyle w:val="Subtitle"/>
            <w:shd w:val="clear" w:color="auto" w:fill="F1F1F1"/>
            <w:spacing w:after="0" w:line="240" w:lineRule="auto"/>
            <w:jc w:val="left"/>
            <w:rPr>
              <w:rFonts w:ascii="Calibri" w:hAnsi="Calibri" w:cs="Calibri"/>
              <w:spacing w:val="0"/>
            </w:rPr>
          </w:pPr>
          <w:r w:rsidRPr="00903293">
            <w:rPr>
              <w:rFonts w:ascii="Calibri" w:hAnsi="Calibri" w:cs="Calibri"/>
              <w:spacing w:val="0"/>
            </w:rPr>
            <w:t>Put students in small groups to ask and answer the questions. Assign one student in the group the role of reporter. That student’s job is to report some of the information from the group conversation to the class. As students are speaking, walk around and monitor. Check that they are speaking English and help them as needed. Ask the reporter from each group to tell the class two or three interesting things about the people in their group.</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24351E1" w14:textId="77777777" w:rsidR="00EF356C" w:rsidRPr="00A54F74" w:rsidRDefault="00EF356C" w:rsidP="0049280C">
      <w:pPr>
        <w:spacing w:after="0" w:line="240" w:lineRule="auto"/>
        <w:rPr>
          <w:sz w:val="16"/>
          <w:szCs w:val="16"/>
        </w:rPr>
        <w:sectPr w:rsidR="00EF356C" w:rsidRPr="00A54F74" w:rsidSect="00C6218E">
          <w:pgSz w:w="11907" w:h="9072" w:code="9"/>
          <w:pgMar w:top="567" w:right="567" w:bottom="567" w:left="567" w:header="720" w:footer="590" w:gutter="0"/>
          <w:cols w:space="720"/>
          <w:docGrid w:linePitch="360"/>
        </w:sectPr>
      </w:pPr>
    </w:p>
    <w:p w14:paraId="6F32A2BF" w14:textId="6FF2A637"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903293">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2D1F464F" w:rsidR="00DD538A" w:rsidRPr="00032DBC" w:rsidRDefault="00903293"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903293">
            <w:rPr>
              <w:rFonts w:ascii="Calibri" w:eastAsia="ProximaNova-Light" w:hAnsi="Calibri" w:cs="Calibri"/>
              <w:sz w:val="24"/>
              <w:szCs w:val="24"/>
            </w:rPr>
            <w:t>Ask the Before Reading question. Give students only a few seconds to look quickly at the pictures and map before they answer.</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72226585" w:rsidR="00DD538A" w:rsidRDefault="00903293" w:rsidP="00DD538A">
          <w:pPr>
            <w:pStyle w:val="Subtitle"/>
            <w:shd w:val="clear" w:color="auto" w:fill="F1F1F1"/>
            <w:spacing w:after="0" w:line="240" w:lineRule="auto"/>
            <w:jc w:val="left"/>
          </w:pPr>
          <w:proofErr w:type="gramStart"/>
          <w:r w:rsidRPr="00903293">
            <w:rPr>
              <w:rFonts w:ascii="Calibri" w:hAnsi="Calibri" w:cs="Calibri"/>
              <w:spacing w:val="0"/>
              <w:szCs w:val="24"/>
            </w:rPr>
            <w:t>land  midnight</w:t>
          </w:r>
          <w:proofErr w:type="gramEnd"/>
          <w:r w:rsidRPr="00903293">
            <w:rPr>
              <w:rFonts w:ascii="Calibri" w:hAnsi="Calibri" w:cs="Calibri"/>
              <w:spacing w:val="0"/>
              <w:szCs w:val="24"/>
            </w:rPr>
            <w:t xml:space="preserve">  person  region  famous town</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48EF97BD" w:rsidR="00DD538A" w:rsidRPr="00A269D5" w:rsidRDefault="00903293" w:rsidP="00DD538A">
          <w:pPr>
            <w:pStyle w:val="Subtitle"/>
            <w:shd w:val="clear" w:color="auto" w:fill="F1F1F1"/>
            <w:spacing w:after="0" w:line="240" w:lineRule="auto"/>
            <w:jc w:val="left"/>
            <w:rPr>
              <w:rFonts w:ascii="Calibri" w:hAnsi="Calibri" w:cs="Calibri"/>
              <w:spacing w:val="0"/>
            </w:rPr>
          </w:pPr>
          <w:r w:rsidRPr="00903293">
            <w:rPr>
              <w:rFonts w:ascii="Calibri" w:hAnsi="Calibri" w:cs="Calibri"/>
              <w:spacing w:val="0"/>
            </w:rPr>
            <w:t>Check answers by asking volunteers to read their answers and show where they found the information in the article.</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3781CFD" w14:textId="77777777" w:rsidR="00EF356C" w:rsidRPr="00A54F74" w:rsidRDefault="00EF356C" w:rsidP="0049280C">
      <w:pPr>
        <w:spacing w:after="0" w:line="240" w:lineRule="auto"/>
        <w:rPr>
          <w:sz w:val="16"/>
          <w:szCs w:val="16"/>
        </w:rPr>
        <w:sectPr w:rsidR="00EF356C" w:rsidRPr="00A54F74" w:rsidSect="00C6218E">
          <w:pgSz w:w="11907" w:h="7371" w:code="9"/>
          <w:pgMar w:top="567" w:right="567" w:bottom="567" w:left="567" w:header="720" w:footer="590" w:gutter="0"/>
          <w:cols w:space="720"/>
          <w:docGrid w:linePitch="360"/>
        </w:sectPr>
      </w:pPr>
    </w:p>
    <w:p w14:paraId="127782E4" w14:textId="483953F5"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2A4382">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5A43060D" w:rsidR="00DD538A" w:rsidRDefault="002A4382" w:rsidP="00DD538A">
          <w:pPr>
            <w:shd w:val="clear" w:color="auto" w:fill="F1F1F1"/>
            <w:autoSpaceDE w:val="0"/>
            <w:autoSpaceDN w:val="0"/>
            <w:adjustRightInd w:val="0"/>
            <w:spacing w:after="0" w:line="240" w:lineRule="auto"/>
          </w:pPr>
          <w:r w:rsidRPr="002A4382">
            <w:rPr>
              <w:rFonts w:ascii="Calibri" w:eastAsia="ProximaNova-Light" w:hAnsi="Calibri" w:cs="Calibri"/>
              <w:sz w:val="24"/>
              <w:szCs w:val="24"/>
            </w:rPr>
            <w:t>Go over the information in the Writing Corner with the class. Have a student ask you the first question. Answer by filling in your name. Put students in pairs. Have them take turns asking and answering the questions. As students are working, go around the room and check that they are saying the telephone numbers and email address correctly.</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3BFEECDB" w:rsidR="00DD538A" w:rsidRDefault="002A4382" w:rsidP="00DD538A">
          <w:pPr>
            <w:pStyle w:val="Subtitle"/>
            <w:shd w:val="clear" w:color="auto" w:fill="F1F1F1"/>
            <w:spacing w:after="0" w:line="240" w:lineRule="auto"/>
            <w:jc w:val="left"/>
          </w:pPr>
          <w:r w:rsidRPr="002A4382">
            <w:rPr>
              <w:rFonts w:ascii="Calibri" w:hAnsi="Calibri" w:cs="Calibri"/>
              <w:spacing w:val="0"/>
              <w:szCs w:val="24"/>
            </w:rPr>
            <w:t>What is your home address?   What is your cell phone number?   What is your email address?   area code   parentheses   symbol   period</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64385746" w:rsidR="00DD538A" w:rsidRPr="00A269D5" w:rsidRDefault="002A4382" w:rsidP="00DD538A">
          <w:pPr>
            <w:pStyle w:val="Subtitle"/>
            <w:shd w:val="clear" w:color="auto" w:fill="F1F1F1"/>
            <w:spacing w:after="0" w:line="240" w:lineRule="auto"/>
            <w:jc w:val="left"/>
            <w:rPr>
              <w:rFonts w:ascii="Calibri" w:hAnsi="Calibri" w:cs="Calibri"/>
              <w:spacing w:val="0"/>
            </w:rPr>
          </w:pPr>
          <w:r w:rsidRPr="002A4382">
            <w:rPr>
              <w:rFonts w:ascii="Calibri" w:hAnsi="Calibri" w:cs="Calibri"/>
              <w:spacing w:val="0"/>
            </w:rPr>
            <w:t>Collect and view the posters as a writing assessment. Give groups the opportunity to correct any mistakes. Put students’ posters up on the wall for everyone to see.</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63A296" w14:textId="77777777" w:rsidR="00EF356C" w:rsidRPr="00A54F74" w:rsidRDefault="00EF356C" w:rsidP="0049280C">
      <w:pPr>
        <w:spacing w:after="0" w:line="240" w:lineRule="auto"/>
        <w:rPr>
          <w:sz w:val="16"/>
          <w:szCs w:val="16"/>
        </w:rPr>
        <w:sectPr w:rsidR="00EF356C" w:rsidRPr="00A54F74" w:rsidSect="00C6218E">
          <w:pgSz w:w="11907" w:h="8222" w:code="9"/>
          <w:pgMar w:top="567" w:right="567" w:bottom="567" w:left="567" w:header="720" w:footer="590" w:gutter="0"/>
          <w:cols w:space="720"/>
          <w:docGrid w:linePitch="360"/>
        </w:sectPr>
      </w:pPr>
    </w:p>
    <w:p w14:paraId="242B5D51" w14:textId="0801CC64"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2A4382">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5BC2AC86" w:rsidR="00DD538A" w:rsidRDefault="002A4382" w:rsidP="00DD538A">
          <w:pPr>
            <w:shd w:val="clear" w:color="auto" w:fill="F1F1F1"/>
            <w:autoSpaceDE w:val="0"/>
            <w:autoSpaceDN w:val="0"/>
            <w:adjustRightInd w:val="0"/>
            <w:spacing w:after="0" w:line="240" w:lineRule="auto"/>
          </w:pPr>
          <w:r w:rsidRPr="002A4382">
            <w:rPr>
              <w:rFonts w:ascii="Calibri" w:eastAsia="ProximaNova-Light" w:hAnsi="Calibri" w:cs="Calibri"/>
              <w:sz w:val="24"/>
              <w:szCs w:val="24"/>
            </w:rPr>
            <w:t>Focus students’ attention on the first part of the chart. Have individual students read the requests and others read the agreements and refusals. Explain that these requests are questions. In questions, the modal verbs Can and Will come before the subject.</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0C3EEF29" w:rsidR="00DD538A" w:rsidRPr="00774E20" w:rsidRDefault="002A4382" w:rsidP="00DD538A">
          <w:pPr>
            <w:pStyle w:val="Subtitle"/>
            <w:shd w:val="clear" w:color="auto" w:fill="F1F1F1"/>
            <w:spacing w:after="0" w:line="240" w:lineRule="auto"/>
            <w:jc w:val="left"/>
            <w:rPr>
              <w:rFonts w:ascii="Calibri" w:hAnsi="Calibri" w:cs="Calibri"/>
              <w:spacing w:val="0"/>
              <w:szCs w:val="24"/>
            </w:rPr>
          </w:pPr>
          <w:r w:rsidRPr="002A4382">
            <w:rPr>
              <w:rFonts w:ascii="Calibri" w:hAnsi="Calibri" w:cs="Calibri"/>
              <w:spacing w:val="0"/>
              <w:szCs w:val="24"/>
            </w:rPr>
            <w:t>Requests and Offers: Can / Will   Agree   Refuse   Offer   Accept</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5702ADD1" w:rsidR="00DD538A" w:rsidRPr="00A269D5" w:rsidRDefault="002A4382" w:rsidP="00DD538A">
          <w:pPr>
            <w:pStyle w:val="Subtitle"/>
            <w:shd w:val="clear" w:color="auto" w:fill="F1F1F1"/>
            <w:spacing w:after="0" w:line="240" w:lineRule="auto"/>
            <w:jc w:val="left"/>
            <w:rPr>
              <w:rFonts w:ascii="Calibri" w:hAnsi="Calibri" w:cs="Calibri"/>
              <w:spacing w:val="0"/>
            </w:rPr>
          </w:pPr>
          <w:r w:rsidRPr="002A4382">
            <w:rPr>
              <w:rFonts w:ascii="Calibri" w:hAnsi="Calibri" w:cs="Calibri"/>
              <w:spacing w:val="0"/>
            </w:rPr>
            <w:t>Ask two or three pairs to present their requests and offers to the class. Encourage them to agree with enthusiasm or refuse with regret.</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C6218E">
      <w:pgSz w:w="11907" w:h="7655"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2841A" w14:textId="77777777" w:rsidR="00E37FC8" w:rsidRDefault="00E37FC8" w:rsidP="009E0B10">
      <w:pPr>
        <w:spacing w:after="0" w:line="240" w:lineRule="auto"/>
      </w:pPr>
      <w:r>
        <w:separator/>
      </w:r>
    </w:p>
  </w:endnote>
  <w:endnote w:type="continuationSeparator" w:id="0">
    <w:p w14:paraId="1B3F8A28" w14:textId="77777777" w:rsidR="00E37FC8" w:rsidRDefault="00E37FC8"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0D309F-6482-4EF8-A4F2-1A166F7A2C24}"/>
    <w:embedBold r:id="rId2" w:fontKey="{DB978CA8-CCB8-495A-A65B-5C1B1C6D28A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533CBDF2-F026-4034-93DE-37F15AE6411F}"/>
  </w:font>
  <w:font w:name="Calibri Light">
    <w:panose1 w:val="020F0302020204030204"/>
    <w:charset w:val="00"/>
    <w:family w:val="swiss"/>
    <w:pitch w:val="variable"/>
    <w:sig w:usb0="E4002EFF" w:usb1="C000247B" w:usb2="00000009" w:usb3="00000000" w:csb0="000001FF" w:csb1="00000000"/>
    <w:embedRegular r:id="rId4" w:fontKey="{8F978415-F05F-4AEE-9DF3-603FCAF86FA7}"/>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2EB2" w14:textId="77777777" w:rsidR="00E37FC8" w:rsidRDefault="00E37FC8" w:rsidP="009E0B10">
      <w:pPr>
        <w:spacing w:after="0" w:line="240" w:lineRule="auto"/>
      </w:pPr>
      <w:r>
        <w:separator/>
      </w:r>
    </w:p>
  </w:footnote>
  <w:footnote w:type="continuationSeparator" w:id="0">
    <w:p w14:paraId="029D7024" w14:textId="77777777" w:rsidR="00E37FC8" w:rsidRDefault="00E37FC8"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130EAD"/>
    <w:rsid w:val="0016357B"/>
    <w:rsid w:val="001A7F6B"/>
    <w:rsid w:val="001B7EED"/>
    <w:rsid w:val="001D3C97"/>
    <w:rsid w:val="00213C84"/>
    <w:rsid w:val="00253929"/>
    <w:rsid w:val="002A044C"/>
    <w:rsid w:val="002A4382"/>
    <w:rsid w:val="002E23EB"/>
    <w:rsid w:val="002F29F8"/>
    <w:rsid w:val="0030259A"/>
    <w:rsid w:val="003F059E"/>
    <w:rsid w:val="003F0C9E"/>
    <w:rsid w:val="003F424A"/>
    <w:rsid w:val="003F557D"/>
    <w:rsid w:val="003F734C"/>
    <w:rsid w:val="00464D33"/>
    <w:rsid w:val="004A50AD"/>
    <w:rsid w:val="004D7676"/>
    <w:rsid w:val="004F1048"/>
    <w:rsid w:val="00587328"/>
    <w:rsid w:val="00587A8A"/>
    <w:rsid w:val="00591158"/>
    <w:rsid w:val="00595B55"/>
    <w:rsid w:val="005F2148"/>
    <w:rsid w:val="00636F40"/>
    <w:rsid w:val="00640D03"/>
    <w:rsid w:val="006555BA"/>
    <w:rsid w:val="00667EE3"/>
    <w:rsid w:val="00670507"/>
    <w:rsid w:val="006D12E2"/>
    <w:rsid w:val="00701614"/>
    <w:rsid w:val="0071319B"/>
    <w:rsid w:val="00730095"/>
    <w:rsid w:val="0073487D"/>
    <w:rsid w:val="0074657A"/>
    <w:rsid w:val="00781FD1"/>
    <w:rsid w:val="007B4F1D"/>
    <w:rsid w:val="007C2374"/>
    <w:rsid w:val="007D2783"/>
    <w:rsid w:val="007F0089"/>
    <w:rsid w:val="00805872"/>
    <w:rsid w:val="00827B74"/>
    <w:rsid w:val="00903293"/>
    <w:rsid w:val="009264EE"/>
    <w:rsid w:val="00934AC0"/>
    <w:rsid w:val="009A1174"/>
    <w:rsid w:val="009E0B10"/>
    <w:rsid w:val="009F3586"/>
    <w:rsid w:val="009F7CC2"/>
    <w:rsid w:val="00A64EF9"/>
    <w:rsid w:val="00A70EEC"/>
    <w:rsid w:val="00AA6CCB"/>
    <w:rsid w:val="00AB2F51"/>
    <w:rsid w:val="00AB6462"/>
    <w:rsid w:val="00B42EB0"/>
    <w:rsid w:val="00B57431"/>
    <w:rsid w:val="00B934BB"/>
    <w:rsid w:val="00BC5427"/>
    <w:rsid w:val="00BD1172"/>
    <w:rsid w:val="00BF162D"/>
    <w:rsid w:val="00C6218E"/>
    <w:rsid w:val="00C929B4"/>
    <w:rsid w:val="00CA525B"/>
    <w:rsid w:val="00CF6B98"/>
    <w:rsid w:val="00D245B8"/>
    <w:rsid w:val="00D737F5"/>
    <w:rsid w:val="00DB0858"/>
    <w:rsid w:val="00DD538A"/>
    <w:rsid w:val="00DF724B"/>
    <w:rsid w:val="00E34F1D"/>
    <w:rsid w:val="00E36F9E"/>
    <w:rsid w:val="00E37FC8"/>
    <w:rsid w:val="00E63DAF"/>
    <w:rsid w:val="00EA21BD"/>
    <w:rsid w:val="00EA4D30"/>
    <w:rsid w:val="00EC3C0B"/>
    <w:rsid w:val="00EF356C"/>
    <w:rsid w:val="00F601C5"/>
    <w:rsid w:val="00F766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903D31" w:rsidP="00903D31">
          <w:pPr>
            <w:pStyle w:val="6FC34DC824684BED865F1EAF8228EE9C1"/>
          </w:pPr>
          <w:r w:rsidRPr="00781FD1">
            <w:rPr>
              <w:rFonts w:ascii="Calibri" w:eastAsia="ProximaNova-Light" w:hAnsi="Calibri" w:cs="Calibri"/>
              <w:sz w:val="24"/>
              <w:szCs w:val="24"/>
            </w:rPr>
            <w:t>Play a game with students. Give clues about three or four different countries and have students name the country. For example, say: It’s in South America. It’s a big country. The people speak Portuguese. What’s the country? Students answer: It’s Brazil. If possible, have students find the countries on a world map.</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903D31" w:rsidP="00903D31">
          <w:pPr>
            <w:pStyle w:val="9BECB32B76A44E98869F45AA374683ED1"/>
          </w:pPr>
          <w:r w:rsidRPr="00781FD1">
            <w:rPr>
              <w:rFonts w:ascii="Calibri" w:hAnsi="Calibri" w:cs="Calibri"/>
              <w:spacing w:val="0"/>
              <w:szCs w:val="24"/>
            </w:rPr>
            <w:t>place  tourist  business  country names  nationalities  capital cities</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903D31" w:rsidP="00903D31">
          <w:pPr>
            <w:pStyle w:val="3BB3FF0D81DB4959AC6A4540BA7D21CF1"/>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903D31" w:rsidP="00903D31">
          <w:pPr>
            <w:pStyle w:val="E3408F2AF3774BEDB65C4D4F681620B21"/>
          </w:pPr>
          <w:r w:rsidRPr="00781FD1">
            <w:rPr>
              <w:rFonts w:ascii="Calibri" w:hAnsi="Calibri" w:cs="Calibri"/>
              <w:spacing w:val="0"/>
            </w:rPr>
            <w:t>Have students practice asking and answering the questions about themselves with true information. They can walk around the room, asking and answering the questions with as many classmates as possible.</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903D31" w:rsidP="00903D31">
          <w:pPr>
            <w:pStyle w:val="692449E830354268A60483780925CCEC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903D31" w:rsidP="00903D31">
          <w:pPr>
            <w:pStyle w:val="B0F72C8E428F4B0DB6FD4C96EB020145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903D31" w:rsidP="00903D31">
          <w:pPr>
            <w:pStyle w:val="5B3CEC4FAE224D50B62E8C53A505EC101"/>
          </w:pPr>
          <w:r w:rsidRPr="00781FD1">
            <w:rPr>
              <w:rFonts w:ascii="Calibri" w:eastAsia="ProximaNova-Light" w:hAnsi="Calibri" w:cs="Calibri"/>
              <w:sz w:val="24"/>
              <w:szCs w:val="24"/>
            </w:rPr>
            <w:t>Focus students’ attention on the chart. Read the examples with the class. Ask: What’s the contraction for is not? (isn’t) What’s the contraction for are not? (aren’t) Point out that the apostrophe replaces the omitted letter o.</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903D31" w:rsidP="00903D31">
          <w:pPr>
            <w:pStyle w:val="B3B2D575FC3C4128AC0F8564B3761FB91"/>
          </w:pPr>
          <w:r w:rsidRPr="00781FD1">
            <w:rPr>
              <w:rFonts w:ascii="Calibri" w:hAnsi="Calibri" w:cs="Calibri"/>
              <w:spacing w:val="0"/>
              <w:szCs w:val="24"/>
            </w:rPr>
            <w:t>Verb:</w:t>
          </w:r>
          <w:r>
            <w:rPr>
              <w:rFonts w:ascii="Calibri" w:hAnsi="Calibri" w:cs="Calibri"/>
              <w:spacing w:val="0"/>
              <w:szCs w:val="24"/>
            </w:rPr>
            <w:t xml:space="preserve"> </w:t>
          </w:r>
          <w:r w:rsidRPr="00781FD1">
            <w:rPr>
              <w:rFonts w:ascii="Calibri" w:hAnsi="Calibri" w:cs="Calibri"/>
              <w:spacing w:val="0"/>
              <w:szCs w:val="24"/>
            </w:rPr>
            <w:t>be  am  is  are   Question Word: Where   Prepositions: from, in, on</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903D31" w:rsidP="00903D31">
          <w:pPr>
            <w:pStyle w:val="BE0CD32DC567438FBE1B9C03F5B6DFFD1"/>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903D31" w:rsidP="00903D31">
          <w:pPr>
            <w:pStyle w:val="028889827F8A4851A7B203CFC3155E201"/>
          </w:pPr>
          <w:r w:rsidRPr="00781FD1">
            <w:rPr>
              <w:rFonts w:ascii="Calibri" w:hAnsi="Calibri" w:cs="Calibri"/>
              <w:spacing w:val="0"/>
            </w:rPr>
            <w:t>Check answers with the class by calling on pairs to read a sentence and their response.</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903D31" w:rsidP="00903D31">
          <w:pPr>
            <w:pStyle w:val="0793D5D011B84A4E89CB42B3755386C7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903D31" w:rsidP="00903D31">
          <w:pPr>
            <w:pStyle w:val="39D5A901E9A24E2A8A268F7782E95906"/>
          </w:pPr>
          <w:r w:rsidRPr="00781FD1">
            <w:rPr>
              <w:rFonts w:ascii="Calibri" w:eastAsia="ProximaNova-Light" w:hAnsi="Calibri" w:cs="Calibri"/>
              <w:sz w:val="24"/>
              <w:szCs w:val="24"/>
            </w:rPr>
            <w:t>Explain that students are going to learn how to say telephone numbers, email addresses, and street addresses. Focus students’ attention on the FYI box with the words used for the email symbols. Give an example of an email address. Play the audio for students to listen and then play it again for them to repeat or speak along with the recording.</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903D31" w:rsidP="00903D31">
          <w:pPr>
            <w:pStyle w:val="DFEF4DB201454A4BAAD5F5BD18A3BCE01"/>
          </w:pPr>
          <w:r w:rsidRPr="00781FD1">
            <w:rPr>
              <w:rFonts w:ascii="Calibri" w:hAnsi="Calibri" w:cs="Calibri"/>
              <w:spacing w:val="0"/>
              <w:szCs w:val="24"/>
            </w:rPr>
            <w:t>Telephone Numbers   Emails  Addresses  Street  Avenue  @at  dot  underscore</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903D31" w:rsidP="00903D31">
          <w:pPr>
            <w:pStyle w:val="C5DB156820A24791A9E88957252E0A271"/>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903D31" w:rsidP="00903D31">
          <w:pPr>
            <w:pStyle w:val="F62787349051424EA06FB5EB540C4EEA1"/>
          </w:pPr>
          <w:r w:rsidRPr="00781FD1">
            <w:rPr>
              <w:rFonts w:ascii="Calibri" w:hAnsi="Calibri" w:cs="Calibri"/>
              <w:spacing w:val="0"/>
            </w:rPr>
            <w:t>Check answers by asking volunteers to say which number, email, or address they circled.</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903D31" w:rsidP="00903D31">
          <w:pPr>
            <w:pStyle w:val="DBA1CD3F7CB44A17AD2E22C0C68511DD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903D31" w:rsidP="00903D31">
          <w:pPr>
            <w:pStyle w:val="BAC7F8A1D6A349DA959F4745B46E01991"/>
          </w:pPr>
          <w:r w:rsidRPr="00730095">
            <w:rPr>
              <w:rFonts w:ascii="Calibri" w:eastAsia="ProximaNova-Light" w:hAnsi="Calibri" w:cs="Calibri"/>
              <w:sz w:val="24"/>
              <w:szCs w:val="24"/>
            </w:rPr>
            <w:t>Have students look at the comic strip. Ask: Where are the people? (They’re in a museum.) a Write these words on the board: dinosaur, skeleton, rocks, fossils, fish. Ask students to find these items in the pictures. Have students listen to the audio twice with their books closed. Ask students to open their books. Play the audio again and have students follow along with the text and the pictures. Don’t play the three possible endings at this time.</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903D31" w:rsidP="00903D31">
          <w:pPr>
            <w:pStyle w:val="03CC33109B7A4DE3A27DF9C1B77EB0971"/>
          </w:pPr>
          <w:r w:rsidRPr="00903293">
            <w:rPr>
              <w:rFonts w:ascii="Calibri" w:hAnsi="Calibri" w:cs="Calibri"/>
              <w:spacing w:val="0"/>
              <w:szCs w:val="24"/>
            </w:rPr>
            <w:t>Excuse me   e Airport Shuttle  How about you?</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903D31" w:rsidP="00903D31">
          <w:pPr>
            <w:pStyle w:val="7B2B44A507C64C7A83C5ABE3D1849F721"/>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903D31" w:rsidP="00903D31">
          <w:pPr>
            <w:pStyle w:val="5D46AC653B194DB08B0E60D2DDB82C841"/>
          </w:pPr>
          <w:r w:rsidRPr="00903293">
            <w:rPr>
              <w:rFonts w:ascii="Calibri" w:hAnsi="Calibri" w:cs="Calibri"/>
              <w:spacing w:val="0"/>
            </w:rPr>
            <w:t>Put students in small groups to ask and answer the questions. Assign one student in the group the role of reporter. That student’s job is to report some of the information from the group conversation to the class. As students are speaking, walk around and monitor. Check that they are speaking English and help them as needed. Ask the reporter from each group to tell the class two or three interesting things about the people in their group.</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903D31" w:rsidP="00903D31">
          <w:pPr>
            <w:pStyle w:val="6113D702D7804575BE5C91CBC65BE860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903D31" w:rsidP="00903D31">
          <w:pPr>
            <w:pStyle w:val="8D6129909F4B42B5ABE010498EE5F4E81"/>
          </w:pPr>
          <w:r w:rsidRPr="00903293">
            <w:rPr>
              <w:rFonts w:ascii="Calibri" w:eastAsia="ProximaNova-Light" w:hAnsi="Calibri" w:cs="Calibri"/>
              <w:sz w:val="24"/>
              <w:szCs w:val="24"/>
            </w:rPr>
            <w:t>Ask the Before Reading question. Give students only a few seconds to look quickly at the pictures and map before they answer.</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903D31" w:rsidP="00903D31">
          <w:pPr>
            <w:pStyle w:val="C0901794396E4515A8C906758768A9EE1"/>
          </w:pPr>
          <w:r w:rsidRPr="00903293">
            <w:rPr>
              <w:rFonts w:ascii="Calibri" w:hAnsi="Calibri" w:cs="Calibri"/>
              <w:spacing w:val="0"/>
              <w:szCs w:val="24"/>
            </w:rPr>
            <w:t>land  midnight  person  region  famous town</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903D31" w:rsidP="00903D31">
          <w:pPr>
            <w:pStyle w:val="7EACACA42A1548669EF22DB17CFAD2961"/>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903D31" w:rsidP="00903D31">
          <w:pPr>
            <w:pStyle w:val="D970418178F846E7869A10C85ABBAAEF1"/>
          </w:pPr>
          <w:r w:rsidRPr="00903293">
            <w:rPr>
              <w:rFonts w:ascii="Calibri" w:hAnsi="Calibri" w:cs="Calibri"/>
              <w:spacing w:val="0"/>
            </w:rPr>
            <w:t>Check answers by asking volunteers to read their answers and show where they found the information in the article.</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903D31" w:rsidP="00903D31">
          <w:pPr>
            <w:pStyle w:val="641656FA45CD453587AF3DE0D8963898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903D31" w:rsidP="00903D31">
          <w:pPr>
            <w:pStyle w:val="A8C51F92907F4396A84AF2A9808344521"/>
          </w:pPr>
          <w:r w:rsidRPr="002A4382">
            <w:rPr>
              <w:rFonts w:ascii="Calibri" w:eastAsia="ProximaNova-Light" w:hAnsi="Calibri" w:cs="Calibri"/>
              <w:sz w:val="24"/>
              <w:szCs w:val="24"/>
            </w:rPr>
            <w:t>Go over the information in the Writing Corner with the class. Have a student ask you the first question. Answer by filling in your name. Put students in pairs. Have them take turns asking and answering the questions. As students are working, go around the room and check that they are saying the telephone numbers and email address correctly.</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903D31" w:rsidP="00903D31">
          <w:pPr>
            <w:pStyle w:val="F118AC57FF5C4ED4A3754546970870EC1"/>
          </w:pPr>
          <w:r w:rsidRPr="002A4382">
            <w:rPr>
              <w:rFonts w:ascii="Calibri" w:hAnsi="Calibri" w:cs="Calibri"/>
              <w:spacing w:val="0"/>
              <w:szCs w:val="24"/>
            </w:rPr>
            <w:t>What is your home address?   What is your cell phone number?   What is your email address?   area code   parentheses   symbol   period</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903D31" w:rsidP="00903D31">
          <w:pPr>
            <w:pStyle w:val="0C27BBCB9B38476EABC8992B75F1F1EC1"/>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903D31" w:rsidP="00903D31">
          <w:pPr>
            <w:pStyle w:val="54F6DD70D5424F718971C1A4D355FB441"/>
          </w:pPr>
          <w:r w:rsidRPr="002A4382">
            <w:rPr>
              <w:rFonts w:ascii="Calibri" w:hAnsi="Calibri" w:cs="Calibri"/>
              <w:spacing w:val="0"/>
            </w:rPr>
            <w:t>Collect and view the posters as a writing assessment. Give groups the opportunity to correct any mistakes. Put students’ posters up on the wall for everyone to see.</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903D31" w:rsidP="00903D31">
          <w:pPr>
            <w:pStyle w:val="C0B5D8D7B8DC44838ACA8A91C459AE11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903D31" w:rsidP="00903D31">
          <w:pPr>
            <w:pStyle w:val="27B02BAA75F4451F9EC44A033954C2BB1"/>
          </w:pPr>
          <w:r w:rsidRPr="002A4382">
            <w:rPr>
              <w:rFonts w:ascii="Calibri" w:eastAsia="ProximaNova-Light" w:hAnsi="Calibri" w:cs="Calibri"/>
              <w:sz w:val="24"/>
              <w:szCs w:val="24"/>
            </w:rPr>
            <w:t>Focus students’ attention on the first part of the chart. Have individual students read the requests and others read the agreements and refusals. Explain that these requests are questions. In questions, the modal verbs Can and Will come before the subject.</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903D31" w:rsidP="00903D31">
          <w:pPr>
            <w:pStyle w:val="867A2B5F45744171A631ACC2C862E0561"/>
          </w:pPr>
          <w:r w:rsidRPr="002A4382">
            <w:rPr>
              <w:rFonts w:ascii="Calibri" w:hAnsi="Calibri" w:cs="Calibri"/>
              <w:spacing w:val="0"/>
              <w:szCs w:val="24"/>
            </w:rPr>
            <w:t>Requests and Offers: Can / Will   Agree   Refuse   Offer   Accept</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903D31" w:rsidP="00903D31">
          <w:pPr>
            <w:pStyle w:val="4BDCF067DF0E43CF8EDEB4901DD081F31"/>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903D31" w:rsidP="00903D31">
          <w:pPr>
            <w:pStyle w:val="E0EF1C27CC964782BCA43C46C23E88F91"/>
          </w:pPr>
          <w:r w:rsidRPr="002A4382">
            <w:rPr>
              <w:rFonts w:ascii="Calibri" w:hAnsi="Calibri" w:cs="Calibri"/>
              <w:spacing w:val="0"/>
            </w:rPr>
            <w:t>Ask two or three pairs to present their requests and offers to the class. Encourage them to agree with enthusiasm or refuse with regret.</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6B7E0D" w:rsidRDefault="00903D31" w:rsidP="00903D31">
          <w:pPr>
            <w:pStyle w:val="CD18035D8EB7499F91E4CC40E622F7AB1"/>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6B7E0D" w:rsidRDefault="00903D31" w:rsidP="00903D31">
          <w:pPr>
            <w:pStyle w:val="D1FCC89EA0E74CD18823C9E1A1C620041"/>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6B7E0D" w:rsidRDefault="00903D31" w:rsidP="00903D31">
          <w:pPr>
            <w:pStyle w:val="F7779CA53B3B428F80E628F32553C12F1"/>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6B7E0D" w:rsidRDefault="00903D31" w:rsidP="00903D31">
          <w:pPr>
            <w:pStyle w:val="352C1EF637C14CAB9C92B9E9E0F5CE481"/>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6B7E0D" w:rsidRDefault="00903D31" w:rsidP="00903D31">
          <w:pPr>
            <w:pStyle w:val="EBF612FD6C5F431EA4DE33F7FC2B23B31"/>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6B7E0D" w:rsidRDefault="00903D31" w:rsidP="00903D31">
          <w:pPr>
            <w:pStyle w:val="FF6CF91388144422A202BFBEA76B399B1"/>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6B7E0D" w:rsidRDefault="00903D31" w:rsidP="00903D31">
          <w:pPr>
            <w:pStyle w:val="0B742A7107EC4D81BE999A77B4AAABE61"/>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227256"/>
    <w:rsid w:val="003B47F1"/>
    <w:rsid w:val="00477D1B"/>
    <w:rsid w:val="005659EA"/>
    <w:rsid w:val="00571218"/>
    <w:rsid w:val="00575E0A"/>
    <w:rsid w:val="006168B8"/>
    <w:rsid w:val="0068572F"/>
    <w:rsid w:val="006B7E0D"/>
    <w:rsid w:val="00747655"/>
    <w:rsid w:val="007665BD"/>
    <w:rsid w:val="0076718A"/>
    <w:rsid w:val="00864827"/>
    <w:rsid w:val="008A5C47"/>
    <w:rsid w:val="00903D31"/>
    <w:rsid w:val="00A30992"/>
    <w:rsid w:val="00A91F54"/>
    <w:rsid w:val="00AB662C"/>
    <w:rsid w:val="00CB010A"/>
    <w:rsid w:val="00CE37C0"/>
    <w:rsid w:val="00D4250B"/>
    <w:rsid w:val="00E21DDA"/>
    <w:rsid w:val="00E23F23"/>
    <w:rsid w:val="00E6245D"/>
    <w:rsid w:val="00ED6569"/>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D31"/>
    <w:rPr>
      <w:color w:val="808080"/>
    </w:rPr>
  </w:style>
  <w:style w:type="paragraph" w:customStyle="1" w:styleId="692449E830354268A60483780925CCEC">
    <w:name w:val="692449E830354268A60483780925CCEC"/>
    <w:rsid w:val="00A91F54"/>
    <w:pPr>
      <w:numPr>
        <w:ilvl w:val="1"/>
      </w:numPr>
      <w:jc w:val="right"/>
    </w:pPr>
    <w:rPr>
      <w:rFonts w:asciiTheme="majorHAnsi" w:hAnsiTheme="majorHAnsi"/>
      <w:spacing w:val="15"/>
      <w:sz w:val="24"/>
    </w:rPr>
  </w:style>
  <w:style w:type="paragraph" w:customStyle="1" w:styleId="6FC34DC824684BED865F1EAF8228EE9C">
    <w:name w:val="6FC34DC824684BED865F1EAF8228EE9C"/>
    <w:rsid w:val="00A91F54"/>
    <w:rPr>
      <w:rFonts w:eastAsiaTheme="minorHAnsi"/>
    </w:rPr>
  </w:style>
  <w:style w:type="paragraph" w:customStyle="1" w:styleId="9BECB32B76A44E98869F45AA374683ED">
    <w:name w:val="9BECB32B76A44E98869F45AA374683ED"/>
    <w:rsid w:val="00A91F54"/>
    <w:pPr>
      <w:numPr>
        <w:ilvl w:val="1"/>
      </w:numPr>
      <w:jc w:val="right"/>
    </w:pPr>
    <w:rPr>
      <w:rFonts w:asciiTheme="majorHAnsi" w:hAnsiTheme="majorHAnsi"/>
      <w:spacing w:val="15"/>
      <w:sz w:val="24"/>
    </w:rPr>
  </w:style>
  <w:style w:type="paragraph" w:customStyle="1" w:styleId="3BB3FF0D81DB4959AC6A4540BA7D21CF">
    <w:name w:val="3BB3FF0D81DB4959AC6A4540BA7D21CF"/>
    <w:rsid w:val="00A91F54"/>
    <w:pPr>
      <w:numPr>
        <w:ilvl w:val="1"/>
      </w:numPr>
      <w:jc w:val="right"/>
    </w:pPr>
    <w:rPr>
      <w:rFonts w:asciiTheme="majorHAnsi" w:hAnsiTheme="majorHAnsi"/>
      <w:spacing w:val="15"/>
      <w:sz w:val="24"/>
    </w:rPr>
  </w:style>
  <w:style w:type="paragraph" w:customStyle="1" w:styleId="E3408F2AF3774BEDB65C4D4F681620B2">
    <w:name w:val="E3408F2AF3774BEDB65C4D4F681620B2"/>
    <w:rsid w:val="00A91F54"/>
    <w:pPr>
      <w:numPr>
        <w:ilvl w:val="1"/>
      </w:numPr>
      <w:jc w:val="right"/>
    </w:pPr>
    <w:rPr>
      <w:rFonts w:asciiTheme="majorHAnsi" w:hAnsiTheme="majorHAnsi"/>
      <w:spacing w:val="15"/>
      <w:sz w:val="24"/>
    </w:rPr>
  </w:style>
  <w:style w:type="paragraph" w:customStyle="1" w:styleId="CD18035D8EB7499F91E4CC40E622F7AB">
    <w:name w:val="CD18035D8EB7499F91E4CC40E622F7AB"/>
    <w:rsid w:val="00A91F54"/>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A91F54"/>
    <w:pPr>
      <w:numPr>
        <w:ilvl w:val="1"/>
      </w:numPr>
      <w:jc w:val="right"/>
    </w:pPr>
    <w:rPr>
      <w:rFonts w:asciiTheme="majorHAnsi" w:hAnsiTheme="majorHAnsi"/>
      <w:spacing w:val="15"/>
      <w:sz w:val="24"/>
    </w:rPr>
  </w:style>
  <w:style w:type="paragraph" w:customStyle="1" w:styleId="5B3CEC4FAE224D50B62E8C53A505EC10">
    <w:name w:val="5B3CEC4FAE224D50B62E8C53A505EC10"/>
    <w:rsid w:val="00A91F54"/>
    <w:rPr>
      <w:rFonts w:eastAsiaTheme="minorHAnsi"/>
    </w:rPr>
  </w:style>
  <w:style w:type="paragraph" w:customStyle="1" w:styleId="B3B2D575FC3C4128AC0F8564B3761FB9">
    <w:name w:val="B3B2D575FC3C4128AC0F8564B3761FB9"/>
    <w:rsid w:val="00A91F54"/>
    <w:pPr>
      <w:numPr>
        <w:ilvl w:val="1"/>
      </w:numPr>
      <w:jc w:val="right"/>
    </w:pPr>
    <w:rPr>
      <w:rFonts w:asciiTheme="majorHAnsi" w:hAnsiTheme="majorHAnsi"/>
      <w:spacing w:val="15"/>
      <w:sz w:val="24"/>
    </w:rPr>
  </w:style>
  <w:style w:type="paragraph" w:customStyle="1" w:styleId="BE0CD32DC567438FBE1B9C03F5B6DFFD">
    <w:name w:val="BE0CD32DC567438FBE1B9C03F5B6DFFD"/>
    <w:rsid w:val="00A91F54"/>
    <w:pPr>
      <w:numPr>
        <w:ilvl w:val="1"/>
      </w:numPr>
      <w:jc w:val="right"/>
    </w:pPr>
    <w:rPr>
      <w:rFonts w:asciiTheme="majorHAnsi" w:hAnsiTheme="majorHAnsi"/>
      <w:spacing w:val="15"/>
      <w:sz w:val="24"/>
    </w:rPr>
  </w:style>
  <w:style w:type="paragraph" w:customStyle="1" w:styleId="028889827F8A4851A7B203CFC3155E20">
    <w:name w:val="028889827F8A4851A7B203CFC3155E20"/>
    <w:rsid w:val="00A91F54"/>
    <w:pPr>
      <w:numPr>
        <w:ilvl w:val="1"/>
      </w:numPr>
      <w:jc w:val="right"/>
    </w:pPr>
    <w:rPr>
      <w:rFonts w:asciiTheme="majorHAnsi" w:hAnsiTheme="majorHAnsi"/>
      <w:spacing w:val="15"/>
      <w:sz w:val="24"/>
    </w:rPr>
  </w:style>
  <w:style w:type="paragraph" w:customStyle="1" w:styleId="D1FCC89EA0E74CD18823C9E1A1C62004">
    <w:name w:val="D1FCC89EA0E74CD18823C9E1A1C62004"/>
    <w:rsid w:val="00A91F54"/>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A91F54"/>
    <w:pPr>
      <w:numPr>
        <w:ilvl w:val="1"/>
      </w:numPr>
      <w:jc w:val="right"/>
    </w:pPr>
    <w:rPr>
      <w:rFonts w:asciiTheme="majorHAnsi" w:hAnsiTheme="majorHAnsi"/>
      <w:spacing w:val="15"/>
      <w:sz w:val="24"/>
    </w:rPr>
  </w:style>
  <w:style w:type="paragraph" w:customStyle="1" w:styleId="DFEF4DB201454A4BAAD5F5BD18A3BCE0">
    <w:name w:val="DFEF4DB201454A4BAAD5F5BD18A3BCE0"/>
    <w:rsid w:val="00A91F54"/>
    <w:pPr>
      <w:numPr>
        <w:ilvl w:val="1"/>
      </w:numPr>
      <w:jc w:val="right"/>
    </w:pPr>
    <w:rPr>
      <w:rFonts w:asciiTheme="majorHAnsi" w:hAnsiTheme="majorHAnsi"/>
      <w:spacing w:val="15"/>
      <w:sz w:val="24"/>
    </w:rPr>
  </w:style>
  <w:style w:type="paragraph" w:customStyle="1" w:styleId="C5DB156820A24791A9E88957252E0A27">
    <w:name w:val="C5DB156820A24791A9E88957252E0A27"/>
    <w:rsid w:val="00A91F54"/>
    <w:pPr>
      <w:numPr>
        <w:ilvl w:val="1"/>
      </w:numPr>
      <w:jc w:val="right"/>
    </w:pPr>
    <w:rPr>
      <w:rFonts w:asciiTheme="majorHAnsi" w:hAnsiTheme="majorHAnsi"/>
      <w:spacing w:val="15"/>
      <w:sz w:val="24"/>
    </w:rPr>
  </w:style>
  <w:style w:type="paragraph" w:customStyle="1" w:styleId="F62787349051424EA06FB5EB540C4EEA">
    <w:name w:val="F62787349051424EA06FB5EB540C4EEA"/>
    <w:rsid w:val="00A91F54"/>
    <w:pPr>
      <w:numPr>
        <w:ilvl w:val="1"/>
      </w:numPr>
      <w:jc w:val="right"/>
    </w:pPr>
    <w:rPr>
      <w:rFonts w:asciiTheme="majorHAnsi" w:hAnsiTheme="majorHAnsi"/>
      <w:spacing w:val="15"/>
      <w:sz w:val="24"/>
    </w:rPr>
  </w:style>
  <w:style w:type="paragraph" w:customStyle="1" w:styleId="F7779CA53B3B428F80E628F32553C12F">
    <w:name w:val="F7779CA53B3B428F80E628F32553C12F"/>
    <w:rsid w:val="00A91F54"/>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A91F54"/>
    <w:pPr>
      <w:numPr>
        <w:ilvl w:val="1"/>
      </w:numPr>
      <w:jc w:val="right"/>
    </w:pPr>
    <w:rPr>
      <w:rFonts w:asciiTheme="majorHAnsi" w:hAnsiTheme="majorHAnsi"/>
      <w:spacing w:val="15"/>
      <w:sz w:val="24"/>
    </w:rPr>
  </w:style>
  <w:style w:type="paragraph" w:customStyle="1" w:styleId="BAC7F8A1D6A349DA959F4745B46E0199">
    <w:name w:val="BAC7F8A1D6A349DA959F4745B46E0199"/>
    <w:rsid w:val="00A91F54"/>
    <w:rPr>
      <w:rFonts w:eastAsiaTheme="minorHAnsi"/>
    </w:rPr>
  </w:style>
  <w:style w:type="paragraph" w:customStyle="1" w:styleId="03CC33109B7A4DE3A27DF9C1B77EB097">
    <w:name w:val="03CC33109B7A4DE3A27DF9C1B77EB097"/>
    <w:rsid w:val="00A91F54"/>
    <w:pPr>
      <w:numPr>
        <w:ilvl w:val="1"/>
      </w:numPr>
      <w:jc w:val="right"/>
    </w:pPr>
    <w:rPr>
      <w:rFonts w:asciiTheme="majorHAnsi" w:hAnsiTheme="majorHAnsi"/>
      <w:spacing w:val="15"/>
      <w:sz w:val="24"/>
    </w:rPr>
  </w:style>
  <w:style w:type="paragraph" w:customStyle="1" w:styleId="7B2B44A507C64C7A83C5ABE3D1849F72">
    <w:name w:val="7B2B44A507C64C7A83C5ABE3D1849F72"/>
    <w:rsid w:val="00A91F54"/>
    <w:pPr>
      <w:numPr>
        <w:ilvl w:val="1"/>
      </w:numPr>
      <w:jc w:val="right"/>
    </w:pPr>
    <w:rPr>
      <w:rFonts w:asciiTheme="majorHAnsi" w:hAnsiTheme="majorHAnsi"/>
      <w:spacing w:val="15"/>
      <w:sz w:val="24"/>
    </w:rPr>
  </w:style>
  <w:style w:type="paragraph" w:customStyle="1" w:styleId="5D46AC653B194DB08B0E60D2DDB82C84">
    <w:name w:val="5D46AC653B194DB08B0E60D2DDB82C84"/>
    <w:rsid w:val="00A91F54"/>
    <w:pPr>
      <w:numPr>
        <w:ilvl w:val="1"/>
      </w:numPr>
      <w:jc w:val="right"/>
    </w:pPr>
    <w:rPr>
      <w:rFonts w:asciiTheme="majorHAnsi" w:hAnsiTheme="majorHAnsi"/>
      <w:spacing w:val="15"/>
      <w:sz w:val="24"/>
    </w:rPr>
  </w:style>
  <w:style w:type="paragraph" w:customStyle="1" w:styleId="352C1EF637C14CAB9C92B9E9E0F5CE48">
    <w:name w:val="352C1EF637C14CAB9C92B9E9E0F5CE48"/>
    <w:rsid w:val="00A91F54"/>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A91F54"/>
    <w:pPr>
      <w:numPr>
        <w:ilvl w:val="1"/>
      </w:numPr>
      <w:jc w:val="right"/>
    </w:pPr>
    <w:rPr>
      <w:rFonts w:asciiTheme="majorHAnsi" w:hAnsiTheme="majorHAnsi"/>
      <w:spacing w:val="15"/>
      <w:sz w:val="24"/>
    </w:rPr>
  </w:style>
  <w:style w:type="paragraph" w:customStyle="1" w:styleId="8D6129909F4B42B5ABE010498EE5F4E8">
    <w:name w:val="8D6129909F4B42B5ABE010498EE5F4E8"/>
    <w:rsid w:val="00A91F54"/>
    <w:rPr>
      <w:rFonts w:eastAsiaTheme="minorHAnsi"/>
    </w:rPr>
  </w:style>
  <w:style w:type="paragraph" w:customStyle="1" w:styleId="C0901794396E4515A8C906758768A9EE">
    <w:name w:val="C0901794396E4515A8C906758768A9EE"/>
    <w:rsid w:val="00A91F54"/>
    <w:pPr>
      <w:numPr>
        <w:ilvl w:val="1"/>
      </w:numPr>
      <w:jc w:val="right"/>
    </w:pPr>
    <w:rPr>
      <w:rFonts w:asciiTheme="majorHAnsi" w:hAnsiTheme="majorHAnsi"/>
      <w:spacing w:val="15"/>
      <w:sz w:val="24"/>
    </w:rPr>
  </w:style>
  <w:style w:type="paragraph" w:customStyle="1" w:styleId="7EACACA42A1548669EF22DB17CFAD296">
    <w:name w:val="7EACACA42A1548669EF22DB17CFAD296"/>
    <w:rsid w:val="00A91F54"/>
    <w:pPr>
      <w:numPr>
        <w:ilvl w:val="1"/>
      </w:numPr>
      <w:jc w:val="right"/>
    </w:pPr>
    <w:rPr>
      <w:rFonts w:asciiTheme="majorHAnsi" w:hAnsiTheme="majorHAnsi"/>
      <w:spacing w:val="15"/>
      <w:sz w:val="24"/>
    </w:rPr>
  </w:style>
  <w:style w:type="paragraph" w:customStyle="1" w:styleId="D970418178F846E7869A10C85ABBAAEF">
    <w:name w:val="D970418178F846E7869A10C85ABBAAEF"/>
    <w:rsid w:val="00A91F54"/>
    <w:pPr>
      <w:numPr>
        <w:ilvl w:val="1"/>
      </w:numPr>
      <w:jc w:val="right"/>
    </w:pPr>
    <w:rPr>
      <w:rFonts w:asciiTheme="majorHAnsi" w:hAnsiTheme="majorHAnsi"/>
      <w:spacing w:val="15"/>
      <w:sz w:val="24"/>
    </w:rPr>
  </w:style>
  <w:style w:type="paragraph" w:customStyle="1" w:styleId="EBF612FD6C5F431EA4DE33F7FC2B23B3">
    <w:name w:val="EBF612FD6C5F431EA4DE33F7FC2B23B3"/>
    <w:rsid w:val="00A91F54"/>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A91F54"/>
    <w:pPr>
      <w:numPr>
        <w:ilvl w:val="1"/>
      </w:numPr>
      <w:jc w:val="right"/>
    </w:pPr>
    <w:rPr>
      <w:rFonts w:asciiTheme="majorHAnsi" w:hAnsiTheme="majorHAnsi"/>
      <w:spacing w:val="15"/>
      <w:sz w:val="24"/>
    </w:rPr>
  </w:style>
  <w:style w:type="paragraph" w:customStyle="1" w:styleId="A8C51F92907F4396A84AF2A980834452">
    <w:name w:val="A8C51F92907F4396A84AF2A980834452"/>
    <w:rsid w:val="00A91F54"/>
    <w:rPr>
      <w:rFonts w:eastAsiaTheme="minorHAnsi"/>
    </w:rPr>
  </w:style>
  <w:style w:type="paragraph" w:customStyle="1" w:styleId="F118AC57FF5C4ED4A3754546970870EC">
    <w:name w:val="F118AC57FF5C4ED4A3754546970870EC"/>
    <w:rsid w:val="00A91F54"/>
    <w:pPr>
      <w:numPr>
        <w:ilvl w:val="1"/>
      </w:numPr>
      <w:jc w:val="right"/>
    </w:pPr>
    <w:rPr>
      <w:rFonts w:asciiTheme="majorHAnsi" w:hAnsiTheme="majorHAnsi"/>
      <w:spacing w:val="15"/>
      <w:sz w:val="24"/>
    </w:rPr>
  </w:style>
  <w:style w:type="paragraph" w:customStyle="1" w:styleId="0C27BBCB9B38476EABC8992B75F1F1EC">
    <w:name w:val="0C27BBCB9B38476EABC8992B75F1F1EC"/>
    <w:rsid w:val="00A91F54"/>
    <w:pPr>
      <w:numPr>
        <w:ilvl w:val="1"/>
      </w:numPr>
      <w:jc w:val="right"/>
    </w:pPr>
    <w:rPr>
      <w:rFonts w:asciiTheme="majorHAnsi" w:hAnsiTheme="majorHAnsi"/>
      <w:spacing w:val="15"/>
      <w:sz w:val="24"/>
    </w:rPr>
  </w:style>
  <w:style w:type="paragraph" w:customStyle="1" w:styleId="54F6DD70D5424F718971C1A4D355FB44">
    <w:name w:val="54F6DD70D5424F718971C1A4D355FB44"/>
    <w:rsid w:val="00A91F54"/>
    <w:pPr>
      <w:numPr>
        <w:ilvl w:val="1"/>
      </w:numPr>
      <w:jc w:val="right"/>
    </w:pPr>
    <w:rPr>
      <w:rFonts w:asciiTheme="majorHAnsi" w:hAnsiTheme="majorHAnsi"/>
      <w:spacing w:val="15"/>
      <w:sz w:val="24"/>
    </w:rPr>
  </w:style>
  <w:style w:type="paragraph" w:customStyle="1" w:styleId="FF6CF91388144422A202BFBEA76B399B">
    <w:name w:val="FF6CF91388144422A202BFBEA76B399B"/>
    <w:rsid w:val="00A91F54"/>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A91F54"/>
    <w:pPr>
      <w:numPr>
        <w:ilvl w:val="1"/>
      </w:numPr>
      <w:jc w:val="right"/>
    </w:pPr>
    <w:rPr>
      <w:rFonts w:asciiTheme="majorHAnsi" w:hAnsiTheme="majorHAnsi"/>
      <w:spacing w:val="15"/>
      <w:sz w:val="24"/>
    </w:rPr>
  </w:style>
  <w:style w:type="paragraph" w:customStyle="1" w:styleId="27B02BAA75F4451F9EC44A033954C2BB">
    <w:name w:val="27B02BAA75F4451F9EC44A033954C2BB"/>
    <w:rsid w:val="00A91F54"/>
    <w:rPr>
      <w:rFonts w:eastAsiaTheme="minorHAnsi"/>
    </w:rPr>
  </w:style>
  <w:style w:type="paragraph" w:customStyle="1" w:styleId="867A2B5F45744171A631ACC2C862E056">
    <w:name w:val="867A2B5F45744171A631ACC2C862E056"/>
    <w:rsid w:val="00A91F54"/>
    <w:pPr>
      <w:numPr>
        <w:ilvl w:val="1"/>
      </w:numPr>
      <w:jc w:val="right"/>
    </w:pPr>
    <w:rPr>
      <w:rFonts w:asciiTheme="majorHAnsi" w:hAnsiTheme="majorHAnsi"/>
      <w:spacing w:val="15"/>
      <w:sz w:val="24"/>
    </w:rPr>
  </w:style>
  <w:style w:type="paragraph" w:customStyle="1" w:styleId="4BDCF067DF0E43CF8EDEB4901DD081F3">
    <w:name w:val="4BDCF067DF0E43CF8EDEB4901DD081F3"/>
    <w:rsid w:val="00A91F54"/>
    <w:pPr>
      <w:numPr>
        <w:ilvl w:val="1"/>
      </w:numPr>
      <w:jc w:val="right"/>
    </w:pPr>
    <w:rPr>
      <w:rFonts w:asciiTheme="majorHAnsi" w:hAnsiTheme="majorHAnsi"/>
      <w:spacing w:val="15"/>
      <w:sz w:val="24"/>
    </w:rPr>
  </w:style>
  <w:style w:type="paragraph" w:customStyle="1" w:styleId="E0EF1C27CC964782BCA43C46C23E88F9">
    <w:name w:val="E0EF1C27CC964782BCA43C46C23E88F9"/>
    <w:rsid w:val="00A91F54"/>
    <w:pPr>
      <w:numPr>
        <w:ilvl w:val="1"/>
      </w:numPr>
      <w:jc w:val="right"/>
    </w:pPr>
    <w:rPr>
      <w:rFonts w:asciiTheme="majorHAnsi" w:hAnsiTheme="majorHAnsi"/>
      <w:spacing w:val="15"/>
      <w:sz w:val="24"/>
    </w:rPr>
  </w:style>
  <w:style w:type="paragraph" w:customStyle="1" w:styleId="0B742A7107EC4D81BE999A77B4AAABE6">
    <w:name w:val="0B742A7107EC4D81BE999A77B4AAABE6"/>
    <w:rsid w:val="00A91F54"/>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ED6569"/>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ED6569"/>
    <w:rPr>
      <w:rFonts w:asciiTheme="majorHAnsi" w:hAnsiTheme="majorHAnsi"/>
      <w:spacing w:val="15"/>
      <w:sz w:val="24"/>
    </w:rPr>
  </w:style>
  <w:style w:type="paragraph" w:customStyle="1" w:styleId="39D5A901E9A24E2A8A268F7782E959062">
    <w:name w:val="39D5A901E9A24E2A8A268F7782E959062"/>
    <w:rsid w:val="00477D1B"/>
    <w:rPr>
      <w:rFonts w:eastAsiaTheme="minorHAnsi"/>
    </w:rPr>
  </w:style>
  <w:style w:type="paragraph" w:customStyle="1" w:styleId="692449E830354268A60483780925CCEC3">
    <w:name w:val="692449E830354268A60483780925CCEC3"/>
    <w:rsid w:val="00ED6569"/>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ED6569"/>
    <w:rPr>
      <w:rFonts w:eastAsiaTheme="minorHAnsi"/>
    </w:rPr>
  </w:style>
  <w:style w:type="paragraph" w:customStyle="1" w:styleId="9BECB32B76A44E98869F45AA374683ED3">
    <w:name w:val="9BECB32B76A44E98869F45AA374683ED3"/>
    <w:rsid w:val="00ED6569"/>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ED6569"/>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ED6569"/>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ED6569"/>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ED6569"/>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ED6569"/>
    <w:rPr>
      <w:rFonts w:eastAsiaTheme="minorHAnsi"/>
    </w:rPr>
  </w:style>
  <w:style w:type="paragraph" w:customStyle="1" w:styleId="B3B2D575FC3C4128AC0F8564B3761FB93">
    <w:name w:val="B3B2D575FC3C4128AC0F8564B3761FB93"/>
    <w:rsid w:val="00ED6569"/>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ED6569"/>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ED6569"/>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ED6569"/>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ED6569"/>
    <w:pPr>
      <w:numPr>
        <w:ilvl w:val="1"/>
      </w:numPr>
      <w:jc w:val="right"/>
    </w:pPr>
    <w:rPr>
      <w:rFonts w:asciiTheme="majorHAnsi" w:hAnsiTheme="majorHAnsi"/>
      <w:spacing w:val="15"/>
      <w:sz w:val="24"/>
    </w:rPr>
  </w:style>
  <w:style w:type="paragraph" w:customStyle="1" w:styleId="DFEF4DB201454A4BAAD5F5BD18A3BCE03">
    <w:name w:val="DFEF4DB201454A4BAAD5F5BD18A3BCE03"/>
    <w:rsid w:val="00ED6569"/>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ED6569"/>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ED6569"/>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ED6569"/>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ED6569"/>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ED6569"/>
    <w:rPr>
      <w:rFonts w:eastAsiaTheme="minorHAnsi"/>
    </w:rPr>
  </w:style>
  <w:style w:type="paragraph" w:customStyle="1" w:styleId="03CC33109B7A4DE3A27DF9C1B77EB0973">
    <w:name w:val="03CC33109B7A4DE3A27DF9C1B77EB0973"/>
    <w:rsid w:val="00ED6569"/>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ED6569"/>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ED6569"/>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ED6569"/>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ED6569"/>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ED6569"/>
    <w:rPr>
      <w:rFonts w:eastAsiaTheme="minorHAnsi"/>
    </w:rPr>
  </w:style>
  <w:style w:type="paragraph" w:customStyle="1" w:styleId="C0901794396E4515A8C906758768A9EE3">
    <w:name w:val="C0901794396E4515A8C906758768A9EE3"/>
    <w:rsid w:val="00ED6569"/>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ED6569"/>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ED6569"/>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ED6569"/>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ED6569"/>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ED6569"/>
    <w:rPr>
      <w:rFonts w:eastAsiaTheme="minorHAnsi"/>
    </w:rPr>
  </w:style>
  <w:style w:type="paragraph" w:customStyle="1" w:styleId="F118AC57FF5C4ED4A3754546970870EC3">
    <w:name w:val="F118AC57FF5C4ED4A3754546970870EC3"/>
    <w:rsid w:val="00ED6569"/>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ED6569"/>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ED6569"/>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ED6569"/>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ED6569"/>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ED6569"/>
    <w:rPr>
      <w:rFonts w:eastAsiaTheme="minorHAnsi"/>
    </w:rPr>
  </w:style>
  <w:style w:type="paragraph" w:customStyle="1" w:styleId="867A2B5F45744171A631ACC2C862E0563">
    <w:name w:val="867A2B5F45744171A631ACC2C862E0563"/>
    <w:rsid w:val="00ED6569"/>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ED6569"/>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ED6569"/>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ED6569"/>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903D31"/>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903D31"/>
    <w:rPr>
      <w:rFonts w:eastAsiaTheme="minorHAnsi"/>
    </w:rPr>
  </w:style>
  <w:style w:type="paragraph" w:customStyle="1" w:styleId="9BECB32B76A44E98869F45AA374683ED1">
    <w:name w:val="9BECB32B76A44E98869F45AA374683ED1"/>
    <w:rsid w:val="00903D31"/>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903D31"/>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903D31"/>
    <w:pPr>
      <w:numPr>
        <w:ilvl w:val="1"/>
      </w:numPr>
      <w:jc w:val="right"/>
    </w:pPr>
    <w:rPr>
      <w:rFonts w:asciiTheme="majorHAnsi" w:hAnsiTheme="majorHAnsi"/>
      <w:spacing w:val="15"/>
      <w:sz w:val="24"/>
    </w:rPr>
  </w:style>
  <w:style w:type="paragraph" w:customStyle="1" w:styleId="CD18035D8EB7499F91E4CC40E622F7AB1">
    <w:name w:val="CD18035D8EB7499F91E4CC40E622F7AB1"/>
    <w:rsid w:val="00903D31"/>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903D31"/>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903D31"/>
    <w:rPr>
      <w:rFonts w:eastAsiaTheme="minorHAnsi"/>
    </w:rPr>
  </w:style>
  <w:style w:type="paragraph" w:customStyle="1" w:styleId="B3B2D575FC3C4128AC0F8564B3761FB91">
    <w:name w:val="B3B2D575FC3C4128AC0F8564B3761FB91"/>
    <w:rsid w:val="00903D31"/>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903D31"/>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903D31"/>
    <w:pPr>
      <w:numPr>
        <w:ilvl w:val="1"/>
      </w:numPr>
      <w:jc w:val="right"/>
    </w:pPr>
    <w:rPr>
      <w:rFonts w:asciiTheme="majorHAnsi" w:hAnsiTheme="majorHAnsi"/>
      <w:spacing w:val="15"/>
      <w:sz w:val="24"/>
    </w:rPr>
  </w:style>
  <w:style w:type="paragraph" w:customStyle="1" w:styleId="D1FCC89EA0E74CD18823C9E1A1C620041">
    <w:name w:val="D1FCC89EA0E74CD18823C9E1A1C620041"/>
    <w:rsid w:val="00903D31"/>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903D31"/>
    <w:pPr>
      <w:numPr>
        <w:ilvl w:val="1"/>
      </w:numPr>
      <w:jc w:val="right"/>
    </w:pPr>
    <w:rPr>
      <w:rFonts w:asciiTheme="majorHAnsi" w:hAnsiTheme="majorHAnsi"/>
      <w:spacing w:val="15"/>
      <w:sz w:val="24"/>
    </w:rPr>
  </w:style>
  <w:style w:type="paragraph" w:customStyle="1" w:styleId="39D5A901E9A24E2A8A268F7782E95906">
    <w:name w:val="39D5A901E9A24E2A8A268F7782E95906"/>
    <w:rsid w:val="00903D31"/>
    <w:rPr>
      <w:rFonts w:eastAsiaTheme="minorHAnsi"/>
    </w:rPr>
  </w:style>
  <w:style w:type="paragraph" w:customStyle="1" w:styleId="DFEF4DB201454A4BAAD5F5BD18A3BCE01">
    <w:name w:val="DFEF4DB201454A4BAAD5F5BD18A3BCE01"/>
    <w:rsid w:val="00903D31"/>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903D31"/>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903D31"/>
    <w:pPr>
      <w:numPr>
        <w:ilvl w:val="1"/>
      </w:numPr>
      <w:jc w:val="right"/>
    </w:pPr>
    <w:rPr>
      <w:rFonts w:asciiTheme="majorHAnsi" w:hAnsiTheme="majorHAnsi"/>
      <w:spacing w:val="15"/>
      <w:sz w:val="24"/>
    </w:rPr>
  </w:style>
  <w:style w:type="paragraph" w:customStyle="1" w:styleId="F7779CA53B3B428F80E628F32553C12F1">
    <w:name w:val="F7779CA53B3B428F80E628F32553C12F1"/>
    <w:rsid w:val="00903D31"/>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903D31"/>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903D31"/>
    <w:rPr>
      <w:rFonts w:eastAsiaTheme="minorHAnsi"/>
    </w:rPr>
  </w:style>
  <w:style w:type="paragraph" w:customStyle="1" w:styleId="03CC33109B7A4DE3A27DF9C1B77EB0971">
    <w:name w:val="03CC33109B7A4DE3A27DF9C1B77EB0971"/>
    <w:rsid w:val="00903D31"/>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903D31"/>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903D31"/>
    <w:pPr>
      <w:numPr>
        <w:ilvl w:val="1"/>
      </w:numPr>
      <w:jc w:val="right"/>
    </w:pPr>
    <w:rPr>
      <w:rFonts w:asciiTheme="majorHAnsi" w:hAnsiTheme="majorHAnsi"/>
      <w:spacing w:val="15"/>
      <w:sz w:val="24"/>
    </w:rPr>
  </w:style>
  <w:style w:type="paragraph" w:customStyle="1" w:styleId="352C1EF637C14CAB9C92B9E9E0F5CE481">
    <w:name w:val="352C1EF637C14CAB9C92B9E9E0F5CE481"/>
    <w:rsid w:val="00903D31"/>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903D31"/>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903D31"/>
    <w:rPr>
      <w:rFonts w:eastAsiaTheme="minorHAnsi"/>
    </w:rPr>
  </w:style>
  <w:style w:type="paragraph" w:customStyle="1" w:styleId="C0901794396E4515A8C906758768A9EE1">
    <w:name w:val="C0901794396E4515A8C906758768A9EE1"/>
    <w:rsid w:val="00903D31"/>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903D31"/>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903D31"/>
    <w:pPr>
      <w:numPr>
        <w:ilvl w:val="1"/>
      </w:numPr>
      <w:jc w:val="right"/>
    </w:pPr>
    <w:rPr>
      <w:rFonts w:asciiTheme="majorHAnsi" w:hAnsiTheme="majorHAnsi"/>
      <w:spacing w:val="15"/>
      <w:sz w:val="24"/>
    </w:rPr>
  </w:style>
  <w:style w:type="paragraph" w:customStyle="1" w:styleId="EBF612FD6C5F431EA4DE33F7FC2B23B31">
    <w:name w:val="EBF612FD6C5F431EA4DE33F7FC2B23B31"/>
    <w:rsid w:val="00903D31"/>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903D31"/>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903D31"/>
    <w:rPr>
      <w:rFonts w:eastAsiaTheme="minorHAnsi"/>
    </w:rPr>
  </w:style>
  <w:style w:type="paragraph" w:customStyle="1" w:styleId="F118AC57FF5C4ED4A3754546970870EC1">
    <w:name w:val="F118AC57FF5C4ED4A3754546970870EC1"/>
    <w:rsid w:val="00903D31"/>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903D31"/>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903D31"/>
    <w:pPr>
      <w:numPr>
        <w:ilvl w:val="1"/>
      </w:numPr>
      <w:jc w:val="right"/>
    </w:pPr>
    <w:rPr>
      <w:rFonts w:asciiTheme="majorHAnsi" w:hAnsiTheme="majorHAnsi"/>
      <w:spacing w:val="15"/>
      <w:sz w:val="24"/>
    </w:rPr>
  </w:style>
  <w:style w:type="paragraph" w:customStyle="1" w:styleId="FF6CF91388144422A202BFBEA76B399B1">
    <w:name w:val="FF6CF91388144422A202BFBEA76B399B1"/>
    <w:rsid w:val="00903D31"/>
    <w:pPr>
      <w:tabs>
        <w:tab w:val="center" w:pos="4320"/>
        <w:tab w:val="right" w:pos="8640"/>
      </w:tabs>
      <w:spacing w:after="0" w:line="240" w:lineRule="auto"/>
    </w:pPr>
    <w:rPr>
      <w:rFonts w:eastAsiaTheme="minorHAnsi"/>
    </w:rPr>
  </w:style>
  <w:style w:type="paragraph" w:customStyle="1" w:styleId="C0B5D8D7B8DC44838ACA8A91C459AE111">
    <w:name w:val="C0B5D8D7B8DC44838ACA8A91C459AE111"/>
    <w:rsid w:val="00903D31"/>
    <w:pPr>
      <w:numPr>
        <w:ilvl w:val="1"/>
      </w:numPr>
      <w:jc w:val="right"/>
    </w:pPr>
    <w:rPr>
      <w:rFonts w:asciiTheme="majorHAnsi" w:hAnsiTheme="majorHAnsi"/>
      <w:spacing w:val="15"/>
      <w:sz w:val="24"/>
    </w:rPr>
  </w:style>
  <w:style w:type="paragraph" w:customStyle="1" w:styleId="27B02BAA75F4451F9EC44A033954C2BB1">
    <w:name w:val="27B02BAA75F4451F9EC44A033954C2BB1"/>
    <w:rsid w:val="00903D31"/>
    <w:rPr>
      <w:rFonts w:eastAsiaTheme="minorHAnsi"/>
    </w:rPr>
  </w:style>
  <w:style w:type="paragraph" w:customStyle="1" w:styleId="867A2B5F45744171A631ACC2C862E0561">
    <w:name w:val="867A2B5F45744171A631ACC2C862E0561"/>
    <w:rsid w:val="00903D31"/>
    <w:pPr>
      <w:numPr>
        <w:ilvl w:val="1"/>
      </w:numPr>
      <w:jc w:val="right"/>
    </w:pPr>
    <w:rPr>
      <w:rFonts w:asciiTheme="majorHAnsi" w:hAnsiTheme="majorHAnsi"/>
      <w:spacing w:val="15"/>
      <w:sz w:val="24"/>
    </w:rPr>
  </w:style>
  <w:style w:type="paragraph" w:customStyle="1" w:styleId="4BDCF067DF0E43CF8EDEB4901DD081F31">
    <w:name w:val="4BDCF067DF0E43CF8EDEB4901DD081F31"/>
    <w:rsid w:val="00903D31"/>
    <w:pPr>
      <w:numPr>
        <w:ilvl w:val="1"/>
      </w:numPr>
      <w:jc w:val="right"/>
    </w:pPr>
    <w:rPr>
      <w:rFonts w:asciiTheme="majorHAnsi" w:hAnsiTheme="majorHAnsi"/>
      <w:spacing w:val="15"/>
      <w:sz w:val="24"/>
    </w:rPr>
  </w:style>
  <w:style w:type="paragraph" w:customStyle="1" w:styleId="E0EF1C27CC964782BCA43C46C23E88F91">
    <w:name w:val="E0EF1C27CC964782BCA43C46C23E88F91"/>
    <w:rsid w:val="00903D31"/>
    <w:pPr>
      <w:numPr>
        <w:ilvl w:val="1"/>
      </w:numPr>
      <w:jc w:val="right"/>
    </w:pPr>
    <w:rPr>
      <w:rFonts w:asciiTheme="majorHAnsi" w:hAnsiTheme="majorHAnsi"/>
      <w:spacing w:val="15"/>
      <w:sz w:val="24"/>
    </w:rPr>
  </w:style>
  <w:style w:type="paragraph" w:customStyle="1" w:styleId="0B742A7107EC4D81BE999A77B4AAABE61">
    <w:name w:val="0B742A7107EC4D81BE999A77B4AAABE61"/>
    <w:rsid w:val="00903D31"/>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7</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SG1.1 Unit 3 Lesson Plan-SELP</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SG1.1 Unit 3 Lesson Plan-SELP</dc:title>
  <dc:subject/>
  <dc:creator>SELP-Saudi English Lesson Plan</dc:creator>
  <cp:keywords/>
  <dc:description/>
  <cp:lastModifiedBy>SELP-Saudi English Lesson Plan</cp:lastModifiedBy>
  <cp:revision>48</cp:revision>
  <cp:lastPrinted>2022-12-09T11:42:00Z</cp:lastPrinted>
  <dcterms:created xsi:type="dcterms:W3CDTF">2022-12-08T22:53:00Z</dcterms:created>
  <dcterms:modified xsi:type="dcterms:W3CDTF">2023-09-09T15:26:00Z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